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eastAsiaTheme="minorHAnsi"/>
          <w:sz w:val="2"/>
          <w:lang w:val="en-GB"/>
        </w:rPr>
        <w:id w:val="-1606881983"/>
        <w:docPartObj>
          <w:docPartGallery w:val="Cover Pages"/>
          <w:docPartUnique/>
        </w:docPartObj>
      </w:sdtPr>
      <w:sdtEndPr>
        <w:rPr>
          <w:rFonts w:eastAsiaTheme="minorEastAsia"/>
          <w:sz w:val="22"/>
          <w:lang w:val="en-US"/>
        </w:rPr>
      </w:sdtEndPr>
      <w:sdtContent>
        <w:p w14:paraId="77D2C3FF" w14:textId="2AEAFC57" w:rsidR="009616FA" w:rsidRPr="009616FA" w:rsidRDefault="00533816" w:rsidP="009616FA">
          <w:pPr>
            <w:pStyle w:val="NoSpacing"/>
            <w:rPr>
              <w:sz w:val="2"/>
            </w:rPr>
          </w:pPr>
          <w:r>
            <w:rPr>
              <w:noProof/>
            </w:rPr>
            <mc:AlternateContent>
              <mc:Choice Requires="wps">
                <w:drawing>
                  <wp:anchor distT="0" distB="0" distL="114300" distR="114300" simplePos="0" relativeHeight="251661312" behindDoc="0" locked="0" layoutInCell="1" allowOverlap="1" wp14:anchorId="5FF9F129" wp14:editId="12A5A643">
                    <wp:simplePos x="0" y="0"/>
                    <wp:positionH relativeFrom="page">
                      <wp:align>center</wp:align>
                    </wp:positionH>
                    <wp:positionV relativeFrom="margin">
                      <wp:align>top</wp:align>
                    </wp:positionV>
                    <wp:extent cx="5943600" cy="914400"/>
                    <wp:effectExtent l="0" t="0" r="0" b="3810"/>
                    <wp:wrapNone/>
                    <wp:docPr id="62" name="Text Box 62"/>
                    <wp:cNvGraphicFramePr/>
                    <a:graphic xmlns:a="http://schemas.openxmlformats.org/drawingml/2006/main">
                      <a:graphicData uri="http://schemas.microsoft.com/office/word/2010/wordprocessingShape">
                        <wps:wsp>
                          <wps:cNvSpPr txBox="1"/>
                          <wps:spPr>
                            <a:xfrm>
                              <a:off x="0" y="0"/>
                              <a:ext cx="5943600" cy="91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50C8E9"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7D4670CE" w14:textId="6B9D9703" w:rsidR="00533816" w:rsidRDefault="00AB10B1">
                                    <w:pPr>
                                      <w:pStyle w:val="NoSpacing"/>
                                      <w:rPr>
                                        <w:rFonts w:asciiTheme="majorHAnsi" w:eastAsiaTheme="majorEastAsia" w:hAnsiTheme="majorHAnsi" w:cstheme="majorBidi"/>
                                        <w:caps/>
                                        <w:color w:val="50C8E9" w:themeColor="text2" w:themeTint="99"/>
                                        <w:sz w:val="68"/>
                                        <w:szCs w:val="68"/>
                                      </w:rPr>
                                    </w:pPr>
                                    <w:r>
                                      <w:rPr>
                                        <w:rFonts w:asciiTheme="majorHAnsi" w:eastAsiaTheme="majorEastAsia" w:hAnsiTheme="majorHAnsi" w:cstheme="majorBidi"/>
                                        <w:caps/>
                                        <w:color w:val="50C8E9" w:themeColor="text2" w:themeTint="99"/>
                                        <w:sz w:val="64"/>
                                        <w:szCs w:val="64"/>
                                      </w:rPr>
                                      <w:t xml:space="preserve">GDPR &amp; </w:t>
                                    </w:r>
                                    <w:r w:rsidR="00D01C76">
                                      <w:rPr>
                                        <w:rFonts w:asciiTheme="majorHAnsi" w:eastAsiaTheme="majorEastAsia" w:hAnsiTheme="majorHAnsi" w:cstheme="majorBidi"/>
                                        <w:caps/>
                                        <w:color w:val="50C8E9" w:themeColor="text2" w:themeTint="99"/>
                                        <w:sz w:val="64"/>
                                        <w:szCs w:val="64"/>
                                      </w:rPr>
                                      <w:t xml:space="preserve">Privacy </w:t>
                                    </w:r>
                                    <w:r w:rsidR="00AB4690">
                                      <w:rPr>
                                        <w:rFonts w:asciiTheme="majorHAnsi" w:eastAsiaTheme="majorEastAsia" w:hAnsiTheme="majorHAnsi" w:cstheme="majorBidi"/>
                                        <w:caps/>
                                        <w:color w:val="50C8E9" w:themeColor="text2" w:themeTint="99"/>
                                        <w:sz w:val="64"/>
                                        <w:szCs w:val="64"/>
                                      </w:rPr>
                                      <w:t>policy</w:t>
                                    </w:r>
                                  </w:p>
                                </w:sdtContent>
                              </w:sdt>
                              <w:p w14:paraId="1262987B" w14:textId="17E373BD" w:rsidR="00533816" w:rsidRDefault="00235D2B">
                                <w:pPr>
                                  <w:pStyle w:val="NoSpacing"/>
                                  <w:spacing w:before="120"/>
                                  <w:rPr>
                                    <w:color w:val="1CADE4" w:themeColor="accent1"/>
                                    <w:sz w:val="36"/>
                                    <w:szCs w:val="36"/>
                                  </w:rPr>
                                </w:pPr>
                                <w:sdt>
                                  <w:sdtPr>
                                    <w:rPr>
                                      <w:color w:val="1CADE4"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533816">
                                      <w:rPr>
                                        <w:color w:val="1CADE4" w:themeColor="accent1"/>
                                        <w:sz w:val="36"/>
                                        <w:szCs w:val="36"/>
                                      </w:rPr>
                                      <w:t>Created: December 2021</w:t>
                                    </w:r>
                                  </w:sdtContent>
                                </w:sdt>
                                <w:r w:rsidR="00533816">
                                  <w:rPr>
                                    <w:noProof/>
                                  </w:rPr>
                                  <w:t xml:space="preserve"> </w:t>
                                </w:r>
                              </w:p>
                              <w:p w14:paraId="6B807415" w14:textId="26E06CF7" w:rsidR="00533816" w:rsidRDefault="00C94C57" w:rsidP="00C94C57">
                                <w:pPr>
                                  <w:pStyle w:val="Subtitle"/>
                                </w:pPr>
                                <w:r>
                                  <w:t>Review: December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page">
                      <wp14:pctWidth>76500</wp14:pctWidth>
                    </wp14:sizeRelH>
                  </wp:anchor>
                </w:drawing>
              </mc:Choice>
              <mc:Fallback>
                <w:pict>
                  <v:shapetype w14:anchorId="5FF9F129" id="_x0000_t202" coordsize="21600,21600" o:spt="202" path="m,l,21600r21600,l21600,xe">
                    <v:stroke joinstyle="miter"/>
                    <v:path gradientshapeok="t" o:connecttype="rect"/>
                  </v:shapetype>
                  <v:shape id="Text Box 62" o:spid="_x0000_s1026" type="#_x0000_t202" style="position:absolute;margin-left:0;margin-top:0;width:468pt;height:1in;z-index:251661312;visibility:visible;mso-wrap-style:square;mso-width-percent:765;mso-wrap-distance-left:9pt;mso-wrap-distance-top:0;mso-wrap-distance-right:9pt;mso-wrap-distance-bottom:0;mso-position-horizontal:center;mso-position-horizontal-relative:page;mso-position-vertical:top;mso-position-vertical-relative:margin;mso-width-percent:765;mso-width-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" filled="f" stroked="f" strokeweight=".5pt">
                    <v:textbox style="mso-fit-shape-to-text:t">
                      <w:txbxContent>
                        <w:sdt>
                          <w:sdtPr>
                            <w:rPr>
                              <w:rFonts w:asciiTheme="majorHAnsi" w:eastAsiaTheme="majorEastAsia" w:hAnsiTheme="majorHAnsi" w:cstheme="majorBidi"/>
                              <w:caps/>
                              <w:color w:val="50C8E9" w:themeColor="text2" w:themeTint="99"/>
                              <w:sz w:val="64"/>
                              <w:szCs w:val="64"/>
                            </w:rPr>
                            <w:alias w:val="Title"/>
                            <w:tag w:val=""/>
                            <w:id w:val="797192764"/>
                            <w:dataBinding w:prefixMappings="xmlns:ns0='http://purl.org/dc/elements/1.1/' xmlns:ns1='http://schemas.openxmlformats.org/package/2006/metadata/core-properties' " w:xpath="/ns1:coreProperties[1]/ns0:title[1]" w:storeItemID="{6C3C8BC8-F283-45AE-878A-BAB7291924A1}"/>
                            <w:text/>
                          </w:sdtPr>
                          <w:sdtEndPr>
                            <w:rPr>
                              <w:sz w:val="68"/>
                              <w:szCs w:val="68"/>
                            </w:rPr>
                          </w:sdtEndPr>
                          <w:sdtContent>
                            <w:p w14:paraId="7D4670CE" w14:textId="6B9D9703" w:rsidR="00533816" w:rsidRDefault="00AB10B1">
                              <w:pPr>
                                <w:pStyle w:val="NoSpacing"/>
                                <w:rPr>
                                  <w:rFonts w:asciiTheme="majorHAnsi" w:eastAsiaTheme="majorEastAsia" w:hAnsiTheme="majorHAnsi" w:cstheme="majorBidi"/>
                                  <w:caps/>
                                  <w:color w:val="50C8E9" w:themeColor="text2" w:themeTint="99"/>
                                  <w:sz w:val="68"/>
                                  <w:szCs w:val="68"/>
                                </w:rPr>
                              </w:pPr>
                              <w:r>
                                <w:rPr>
                                  <w:rFonts w:asciiTheme="majorHAnsi" w:eastAsiaTheme="majorEastAsia" w:hAnsiTheme="majorHAnsi" w:cstheme="majorBidi"/>
                                  <w:caps/>
                                  <w:color w:val="50C8E9" w:themeColor="text2" w:themeTint="99"/>
                                  <w:sz w:val="64"/>
                                  <w:szCs w:val="64"/>
                                </w:rPr>
                                <w:t xml:space="preserve">GDPR &amp; </w:t>
                              </w:r>
                              <w:r w:rsidR="00D01C76">
                                <w:rPr>
                                  <w:rFonts w:asciiTheme="majorHAnsi" w:eastAsiaTheme="majorEastAsia" w:hAnsiTheme="majorHAnsi" w:cstheme="majorBidi"/>
                                  <w:caps/>
                                  <w:color w:val="50C8E9" w:themeColor="text2" w:themeTint="99"/>
                                  <w:sz w:val="64"/>
                                  <w:szCs w:val="64"/>
                                </w:rPr>
                                <w:t xml:space="preserve">Privacy </w:t>
                              </w:r>
                              <w:r w:rsidR="00AB4690">
                                <w:rPr>
                                  <w:rFonts w:asciiTheme="majorHAnsi" w:eastAsiaTheme="majorEastAsia" w:hAnsiTheme="majorHAnsi" w:cstheme="majorBidi"/>
                                  <w:caps/>
                                  <w:color w:val="50C8E9" w:themeColor="text2" w:themeTint="99"/>
                                  <w:sz w:val="64"/>
                                  <w:szCs w:val="64"/>
                                </w:rPr>
                                <w:t>policy</w:t>
                              </w:r>
                            </w:p>
                          </w:sdtContent>
                        </w:sdt>
                        <w:p w14:paraId="1262987B" w14:textId="17E373BD" w:rsidR="00533816" w:rsidRDefault="00235D2B">
                          <w:pPr>
                            <w:pStyle w:val="NoSpacing"/>
                            <w:spacing w:before="120"/>
                            <w:rPr>
                              <w:color w:val="1CADE4" w:themeColor="accent1"/>
                              <w:sz w:val="36"/>
                              <w:szCs w:val="36"/>
                            </w:rPr>
                          </w:pPr>
                          <w:sdt>
                            <w:sdtPr>
                              <w:rPr>
                                <w:color w:val="1CADE4" w:themeColor="accent1"/>
                                <w:sz w:val="36"/>
                                <w:szCs w:val="36"/>
                              </w:rPr>
                              <w:alias w:val="Subtitle"/>
                              <w:tag w:val=""/>
                              <w:id w:val="2021743002"/>
                              <w:dataBinding w:prefixMappings="xmlns:ns0='http://purl.org/dc/elements/1.1/' xmlns:ns1='http://schemas.openxmlformats.org/package/2006/metadata/core-properties' " w:xpath="/ns1:coreProperties[1]/ns0:subject[1]" w:storeItemID="{6C3C8BC8-F283-45AE-878A-BAB7291924A1}"/>
                              <w:text/>
                            </w:sdtPr>
                            <w:sdtEndPr/>
                            <w:sdtContent>
                              <w:r w:rsidR="00533816">
                                <w:rPr>
                                  <w:color w:val="1CADE4" w:themeColor="accent1"/>
                                  <w:sz w:val="36"/>
                                  <w:szCs w:val="36"/>
                                </w:rPr>
                                <w:t>Created: December 2021</w:t>
                              </w:r>
                            </w:sdtContent>
                          </w:sdt>
                          <w:r w:rsidR="00533816">
                            <w:rPr>
                              <w:noProof/>
                            </w:rPr>
                            <w:t xml:space="preserve"> </w:t>
                          </w:r>
                        </w:p>
                        <w:p w14:paraId="6B807415" w14:textId="26E06CF7" w:rsidR="00533816" w:rsidRDefault="00C94C57" w:rsidP="00C94C57">
                          <w:pPr>
                            <w:pStyle w:val="Subtitle"/>
                          </w:pPr>
                          <w:r>
                            <w:t>Review: December 2022</w:t>
                          </w:r>
                        </w:p>
                      </w:txbxContent>
                    </v:textbox>
                    <w10:wrap anchorx="page" anchory="margin"/>
                  </v:shape>
                </w:pict>
              </mc:Fallback>
            </mc:AlternateContent>
          </w:r>
          <w:r>
            <w:rPr>
              <w:noProof/>
              <w:color w:val="1CADE4" w:themeColor="accent1"/>
              <w:sz w:val="36"/>
              <w:szCs w:val="36"/>
            </w:rPr>
            <mc:AlternateContent>
              <mc:Choice Requires="wpg">
                <w:drawing>
                  <wp:anchor distT="0" distB="0" distL="114300" distR="114300" simplePos="0" relativeHeight="251660288" behindDoc="1" locked="0" layoutInCell="1" allowOverlap="1" wp14:anchorId="77E80F2F" wp14:editId="47DF2EB5">
                    <wp:simplePos x="0" y="0"/>
                    <mc:AlternateContent>
                      <mc:Choice Requires="wp14">
                        <wp:positionH relativeFrom="page">
                          <wp14:pctPosHOffset>22000</wp14:pctPosHOffset>
                        </wp:positionH>
                      </mc:Choice>
                      <mc:Fallback>
                        <wp:positionH relativeFrom="page">
                          <wp:posOffset>1663065</wp:posOffset>
                        </wp:positionH>
                      </mc:Fallback>
                    </mc:AlternateContent>
                    <mc:AlternateContent>
                      <mc:Choice Requires="wp14">
                        <wp:positionV relativeFrom="page">
                          <wp14:pctPosVOffset>30000</wp14:pctPosVOffset>
                        </wp:positionV>
                      </mc:Choice>
                      <mc:Fallback>
                        <wp:positionV relativeFrom="page">
                          <wp:posOffset>3207385</wp:posOffset>
                        </wp:positionV>
                      </mc:Fallback>
                    </mc:AlternateContent>
                    <wp:extent cx="5494369" cy="5696712"/>
                    <wp:effectExtent l="0" t="0" r="0" b="6350"/>
                    <wp:wrapNone/>
                    <wp:docPr id="63" name="Group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a:xfrm>
                              <a:off x="0" y="0"/>
                              <a:ext cx="5494369" cy="5696712"/>
                              <a:chOff x="0" y="0"/>
                              <a:chExt cx="4329113" cy="4491038"/>
                            </a:xfrm>
                            <a:solidFill>
                              <a:schemeClr val="accent2"/>
                            </a:solidFill>
                          </wpg:grpSpPr>
                          <wps:wsp>
                            <wps:cNvPr id="64" name="Freeform 64"/>
                            <wps:cNvSpPr>
                              <a:spLocks/>
                            </wps:cNvSpPr>
                            <wps:spPr bwMode="auto">
                              <a:xfrm>
                                <a:off x="1501775" y="0"/>
                                <a:ext cx="2827338" cy="2835275"/>
                              </a:xfrm>
                              <a:custGeom>
                                <a:avLst/>
                                <a:gdLst>
                                  <a:gd name="T0" fmla="*/ 4 w 1781"/>
                                  <a:gd name="T1" fmla="*/ 1786 h 1786"/>
                                  <a:gd name="T2" fmla="*/ 0 w 1781"/>
                                  <a:gd name="T3" fmla="*/ 1782 h 1786"/>
                                  <a:gd name="T4" fmla="*/ 1776 w 1781"/>
                                  <a:gd name="T5" fmla="*/ 0 h 1786"/>
                                  <a:gd name="T6" fmla="*/ 1781 w 1781"/>
                                  <a:gd name="T7" fmla="*/ 5 h 1786"/>
                                  <a:gd name="T8" fmla="*/ 4 w 1781"/>
                                  <a:gd name="T9" fmla="*/ 1786 h 1786"/>
                                </a:gdLst>
                                <a:ahLst/>
                                <a:cxnLst>
                                  <a:cxn ang="0">
                                    <a:pos x="T0" y="T1"/>
                                  </a:cxn>
                                  <a:cxn ang="0">
                                    <a:pos x="T2" y="T3"/>
                                  </a:cxn>
                                  <a:cxn ang="0">
                                    <a:pos x="T4" y="T5"/>
                                  </a:cxn>
                                  <a:cxn ang="0">
                                    <a:pos x="T6" y="T7"/>
                                  </a:cxn>
                                  <a:cxn ang="0">
                                    <a:pos x="T8" y="T9"/>
                                  </a:cxn>
                                </a:cxnLst>
                                <a:rect l="0" t="0" r="r" b="b"/>
                                <a:pathLst>
                                  <a:path w="1781" h="1786">
                                    <a:moveTo>
                                      <a:pt x="4" y="1786"/>
                                    </a:moveTo>
                                    <a:lnTo>
                                      <a:pt x="0" y="1782"/>
                                    </a:lnTo>
                                    <a:lnTo>
                                      <a:pt x="1776" y="0"/>
                                    </a:lnTo>
                                    <a:lnTo>
                                      <a:pt x="1781" y="5"/>
                                    </a:lnTo>
                                    <a:lnTo>
                                      <a:pt x="4" y="178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65"/>
                            <wps:cNvSpPr>
                              <a:spLocks/>
                            </wps:cNvSpPr>
                            <wps:spPr bwMode="auto">
                              <a:xfrm>
                                <a:off x="782637" y="227013"/>
                                <a:ext cx="3546475" cy="3546475"/>
                              </a:xfrm>
                              <a:custGeom>
                                <a:avLst/>
                                <a:gdLst>
                                  <a:gd name="T0" fmla="*/ 5 w 2234"/>
                                  <a:gd name="T1" fmla="*/ 2234 h 2234"/>
                                  <a:gd name="T2" fmla="*/ 0 w 2234"/>
                                  <a:gd name="T3" fmla="*/ 2229 h 2234"/>
                                  <a:gd name="T4" fmla="*/ 2229 w 2234"/>
                                  <a:gd name="T5" fmla="*/ 0 h 2234"/>
                                  <a:gd name="T6" fmla="*/ 2234 w 2234"/>
                                  <a:gd name="T7" fmla="*/ 5 h 2234"/>
                                  <a:gd name="T8" fmla="*/ 5 w 2234"/>
                                  <a:gd name="T9" fmla="*/ 2234 h 2234"/>
                                </a:gdLst>
                                <a:ahLst/>
                                <a:cxnLst>
                                  <a:cxn ang="0">
                                    <a:pos x="T0" y="T1"/>
                                  </a:cxn>
                                  <a:cxn ang="0">
                                    <a:pos x="T2" y="T3"/>
                                  </a:cxn>
                                  <a:cxn ang="0">
                                    <a:pos x="T4" y="T5"/>
                                  </a:cxn>
                                  <a:cxn ang="0">
                                    <a:pos x="T6" y="T7"/>
                                  </a:cxn>
                                  <a:cxn ang="0">
                                    <a:pos x="T8" y="T9"/>
                                  </a:cxn>
                                </a:cxnLst>
                                <a:rect l="0" t="0" r="r" b="b"/>
                                <a:pathLst>
                                  <a:path w="2234" h="2234">
                                    <a:moveTo>
                                      <a:pt x="5" y="2234"/>
                                    </a:moveTo>
                                    <a:lnTo>
                                      <a:pt x="0" y="2229"/>
                                    </a:lnTo>
                                    <a:lnTo>
                                      <a:pt x="2229" y="0"/>
                                    </a:lnTo>
                                    <a:lnTo>
                                      <a:pt x="2234" y="5"/>
                                    </a:lnTo>
                                    <a:lnTo>
                                      <a:pt x="5" y="2234"/>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66"/>
                            <wps:cNvSpPr>
                              <a:spLocks/>
                            </wps:cNvSpPr>
                            <wps:spPr bwMode="auto">
                              <a:xfrm>
                                <a:off x="841375" y="109538"/>
                                <a:ext cx="3487738" cy="3487738"/>
                              </a:xfrm>
                              <a:custGeom>
                                <a:avLst/>
                                <a:gdLst>
                                  <a:gd name="T0" fmla="*/ 9 w 2197"/>
                                  <a:gd name="T1" fmla="*/ 2197 h 2197"/>
                                  <a:gd name="T2" fmla="*/ 0 w 2197"/>
                                  <a:gd name="T3" fmla="*/ 2193 h 2197"/>
                                  <a:gd name="T4" fmla="*/ 2188 w 2197"/>
                                  <a:gd name="T5" fmla="*/ 0 h 2197"/>
                                  <a:gd name="T6" fmla="*/ 2197 w 2197"/>
                                  <a:gd name="T7" fmla="*/ 10 h 2197"/>
                                  <a:gd name="T8" fmla="*/ 9 w 2197"/>
                                  <a:gd name="T9" fmla="*/ 2197 h 2197"/>
                                </a:gdLst>
                                <a:ahLst/>
                                <a:cxnLst>
                                  <a:cxn ang="0">
                                    <a:pos x="T0" y="T1"/>
                                  </a:cxn>
                                  <a:cxn ang="0">
                                    <a:pos x="T2" y="T3"/>
                                  </a:cxn>
                                  <a:cxn ang="0">
                                    <a:pos x="T4" y="T5"/>
                                  </a:cxn>
                                  <a:cxn ang="0">
                                    <a:pos x="T6" y="T7"/>
                                  </a:cxn>
                                  <a:cxn ang="0">
                                    <a:pos x="T8" y="T9"/>
                                  </a:cxn>
                                </a:cxnLst>
                                <a:rect l="0" t="0" r="r" b="b"/>
                                <a:pathLst>
                                  <a:path w="2197" h="2197">
                                    <a:moveTo>
                                      <a:pt x="9" y="2197"/>
                                    </a:moveTo>
                                    <a:lnTo>
                                      <a:pt x="0" y="2193"/>
                                    </a:lnTo>
                                    <a:lnTo>
                                      <a:pt x="2188" y="0"/>
                                    </a:lnTo>
                                    <a:lnTo>
                                      <a:pt x="2197" y="10"/>
                                    </a:lnTo>
                                    <a:lnTo>
                                      <a:pt x="9" y="219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67"/>
                            <wps:cNvSpPr>
                              <a:spLocks/>
                            </wps:cNvSpPr>
                            <wps:spPr bwMode="auto">
                              <a:xfrm>
                                <a:off x="1216025" y="498475"/>
                                <a:ext cx="3113088" cy="3121025"/>
                              </a:xfrm>
                              <a:custGeom>
                                <a:avLst/>
                                <a:gdLst>
                                  <a:gd name="T0" fmla="*/ 9 w 1961"/>
                                  <a:gd name="T1" fmla="*/ 1966 h 1966"/>
                                  <a:gd name="T2" fmla="*/ 0 w 1961"/>
                                  <a:gd name="T3" fmla="*/ 1957 h 1966"/>
                                  <a:gd name="T4" fmla="*/ 1952 w 1961"/>
                                  <a:gd name="T5" fmla="*/ 0 h 1966"/>
                                  <a:gd name="T6" fmla="*/ 1961 w 1961"/>
                                  <a:gd name="T7" fmla="*/ 9 h 1966"/>
                                  <a:gd name="T8" fmla="*/ 9 w 1961"/>
                                  <a:gd name="T9" fmla="*/ 1966 h 1966"/>
                                </a:gdLst>
                                <a:ahLst/>
                                <a:cxnLst>
                                  <a:cxn ang="0">
                                    <a:pos x="T0" y="T1"/>
                                  </a:cxn>
                                  <a:cxn ang="0">
                                    <a:pos x="T2" y="T3"/>
                                  </a:cxn>
                                  <a:cxn ang="0">
                                    <a:pos x="T4" y="T5"/>
                                  </a:cxn>
                                  <a:cxn ang="0">
                                    <a:pos x="T6" y="T7"/>
                                  </a:cxn>
                                  <a:cxn ang="0">
                                    <a:pos x="T8" y="T9"/>
                                  </a:cxn>
                                </a:cxnLst>
                                <a:rect l="0" t="0" r="r" b="b"/>
                                <a:pathLst>
                                  <a:path w="1961" h="1966">
                                    <a:moveTo>
                                      <a:pt x="9" y="1966"/>
                                    </a:moveTo>
                                    <a:lnTo>
                                      <a:pt x="0" y="1957"/>
                                    </a:lnTo>
                                    <a:lnTo>
                                      <a:pt x="1952" y="0"/>
                                    </a:lnTo>
                                    <a:lnTo>
                                      <a:pt x="1961" y="9"/>
                                    </a:lnTo>
                                    <a:lnTo>
                                      <a:pt x="9" y="1966"/>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8" name="Freeform 68"/>
                            <wps:cNvSpPr>
                              <a:spLocks/>
                            </wps:cNvSpPr>
                            <wps:spPr bwMode="auto">
                              <a:xfrm>
                                <a:off x="0" y="153988"/>
                                <a:ext cx="4329113" cy="4337050"/>
                              </a:xfrm>
                              <a:custGeom>
                                <a:avLst/>
                                <a:gdLst>
                                  <a:gd name="T0" fmla="*/ 0 w 2727"/>
                                  <a:gd name="T1" fmla="*/ 2732 h 2732"/>
                                  <a:gd name="T2" fmla="*/ 0 w 2727"/>
                                  <a:gd name="T3" fmla="*/ 2728 h 2732"/>
                                  <a:gd name="T4" fmla="*/ 2722 w 2727"/>
                                  <a:gd name="T5" fmla="*/ 0 h 2732"/>
                                  <a:gd name="T6" fmla="*/ 2727 w 2727"/>
                                  <a:gd name="T7" fmla="*/ 5 h 2732"/>
                                  <a:gd name="T8" fmla="*/ 0 w 2727"/>
                                  <a:gd name="T9" fmla="*/ 2732 h 2732"/>
                                </a:gdLst>
                                <a:ahLst/>
                                <a:cxnLst>
                                  <a:cxn ang="0">
                                    <a:pos x="T0" y="T1"/>
                                  </a:cxn>
                                  <a:cxn ang="0">
                                    <a:pos x="T2" y="T3"/>
                                  </a:cxn>
                                  <a:cxn ang="0">
                                    <a:pos x="T4" y="T5"/>
                                  </a:cxn>
                                  <a:cxn ang="0">
                                    <a:pos x="T6" y="T7"/>
                                  </a:cxn>
                                  <a:cxn ang="0">
                                    <a:pos x="T8" y="T9"/>
                                  </a:cxn>
                                </a:cxnLst>
                                <a:rect l="0" t="0" r="r" b="b"/>
                                <a:pathLst>
                                  <a:path w="2727" h="2732">
                                    <a:moveTo>
                                      <a:pt x="0" y="2732"/>
                                    </a:moveTo>
                                    <a:lnTo>
                                      <a:pt x="0" y="2728"/>
                                    </a:lnTo>
                                    <a:lnTo>
                                      <a:pt x="2722" y="0"/>
                                    </a:lnTo>
                                    <a:lnTo>
                                      <a:pt x="2727" y="5"/>
                                    </a:lnTo>
                                    <a:lnTo>
                                      <a:pt x="0" y="273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70600</wp14:pctWidth>
                    </wp14:sizeRelH>
                    <wp14:sizeRelV relativeFrom="page">
                      <wp14:pctHeight>56600</wp14:pctHeight>
                    </wp14:sizeRelV>
                  </wp:anchor>
                </w:drawing>
              </mc:Choice>
              <mc:Fallback>
                <w:pict>
                  <v:group w14:anchorId="5FEBF8D6" id="Group 2" o:spid="_x0000_s1026" style="position:absolute;margin-left:0;margin-top:0;width:432.65pt;height:448.55pt;z-index:-251656192;mso-width-percent:706;mso-height-percent:566;mso-left-percent:220;mso-top-percent:300;mso-position-horizontal-relative:page;mso-position-vertical-relative:page;mso-width-percent:706;mso-height-percent:566;mso-left-percent:220;mso-top-percent:300" coordsize="43291,4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">
                    <o:lock v:ext="edit" aspectratio="t"/>
                    <v:shape id="Freeform 64" o:spid="_x0000_s1027" style="position:absolute;left:15017;width:28274;height:28352;visibility:visible;mso-wrap-style:square;v-text-anchor:top" coordsize="1781,17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" path="m4,1786l,1782,1776,r5,5l4,1786xe" filled="f" stroked="f">
                      <v:path arrowok="t" o:connecttype="custom" o:connectlocs="6350,2835275;0,2828925;2819400,0;2827338,7938;6350,2835275" o:connectangles="0,0,0,0,0"/>
                    </v:shape>
                    <v:shape id="Freeform 65" o:spid="_x0000_s1028" style="position:absolute;left:7826;top:2270;width:35465;height:35464;visibility:visible;mso-wrap-style:square;v-text-anchor:top" coordsize="2234,2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" path="m5,2234l,2229,2229,r5,5l5,2234xe" filled="f" stroked="f">
                      <v:path arrowok="t" o:connecttype="custom" o:connectlocs="7938,3546475;0,3538538;3538538,0;3546475,7938;7938,3546475" o:connectangles="0,0,0,0,0"/>
                    </v:shape>
                    <v:shape id="Freeform 66" o:spid="_x0000_s1029" style="position:absolute;left:8413;top:1095;width:34878;height:34877;visibility:visible;mso-wrap-style:square;v-text-anchor:top" coordsize="2197,2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" path="m9,2197l,2193,2188,r9,10l9,2197xe" filled="f" stroked="f">
                      <v:path arrowok="t" o:connecttype="custom" o:connectlocs="14288,3487738;0,3481388;3473450,0;3487738,15875;14288,3487738" o:connectangles="0,0,0,0,0"/>
                    </v:shape>
                    <v:shape id="Freeform 67" o:spid="_x0000_s1030" style="position:absolute;left:12160;top:4984;width:31131;height:31211;visibility:visible;mso-wrap-style:square;v-text-anchor:top" coordsize="1961,19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" path="m9,1966l,1957,1952,r9,9l9,1966xe" filled="f" stroked="f">
                      <v:path arrowok="t" o:connecttype="custom" o:connectlocs="14288,3121025;0,3106738;3098800,0;3113088,14288;14288,3121025" o:connectangles="0,0,0,0,0"/>
                    </v:shape>
                    <v:shape id="Freeform 68" o:spid="_x0000_s1031" style="position:absolute;top:1539;width:43291;height:43371;visibility:visible;mso-wrap-style:square;v-text-anchor:top" coordsize="2727,27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" path="m,2732r,-4l2722,r5,5l,2732xe" filled="f" stroked="f">
                      <v:path arrowok="t" o:connecttype="custom" o:connectlocs="0,4337050;0,4330700;4321175,0;4329113,7938;0,4337050" o:connectangles="0,0,0,0,0"/>
                    </v:shape>
                    <w10:wrap anchorx="page" anchory="page"/>
                  </v:group>
                </w:pict>
              </mc:Fallback>
            </mc:AlternateContent>
          </w:r>
          <w:r>
            <w:rPr>
              <w:noProof/>
            </w:rPr>
            <mc:AlternateContent>
              <mc:Choice Requires="wps">
                <w:drawing>
                  <wp:anchor distT="0" distB="0" distL="114300" distR="114300" simplePos="0" relativeHeight="251659264" behindDoc="0" locked="0" layoutInCell="1" allowOverlap="1" wp14:anchorId="140EBE21" wp14:editId="14A0B7AE">
                    <wp:simplePos x="0" y="0"/>
                    <wp:positionH relativeFrom="page">
                      <wp:align>center</wp:align>
                    </wp:positionH>
                    <wp:positionV relativeFrom="margin">
                      <wp:align>bottom</wp:align>
                    </wp:positionV>
                    <wp:extent cx="5943600" cy="374904"/>
                    <wp:effectExtent l="0" t="0" r="0" b="2540"/>
                    <wp:wrapNone/>
                    <wp:docPr id="69" name="Text Box 69"/>
                    <wp:cNvGraphicFramePr/>
                    <a:graphic xmlns:a="http://schemas.openxmlformats.org/drawingml/2006/main">
                      <a:graphicData uri="http://schemas.microsoft.com/office/word/2010/wordprocessingShape">
                        <wps:wsp>
                          <wps:cNvSpPr txBox="1"/>
                          <wps:spPr>
                            <a:xfrm>
                              <a:off x="0" y="0"/>
                              <a:ext cx="5943600" cy="3749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CEDBA3D" w14:textId="43EECEB9" w:rsidR="00533816" w:rsidRDefault="00235D2B">
                                <w:pPr>
                                  <w:pStyle w:val="NoSpacing"/>
                                  <w:jc w:val="right"/>
                                  <w:rPr>
                                    <w:color w:val="1CADE4" w:themeColor="accent1"/>
                                    <w:sz w:val="36"/>
                                    <w:szCs w:val="36"/>
                                  </w:rPr>
                                </w:pPr>
                                <w:sdt>
                                  <w:sdtPr>
                                    <w:rPr>
                                      <w:color w:val="1CADE4" w:themeColor="accent1"/>
                                      <w:sz w:val="36"/>
                                      <w:szCs w:val="36"/>
                                    </w:rPr>
                                    <w:alias w:val="School"/>
                                    <w:tag w:val="School"/>
                                    <w:id w:val="1850680582"/>
                                    <w:showingPlcHdr/>
                                    <w:dataBinding w:prefixMappings="xmlns:ns0='http://schemas.openxmlformats.org/officeDocument/2006/extended-properties' " w:xpath="/ns0:Properties[1]/ns0:Company[1]" w:storeItemID="{6668398D-A668-4E3E-A5EB-62B293D839F1}"/>
                                    <w:text/>
                                  </w:sdtPr>
                                  <w:sdtEndPr/>
                                  <w:sdtContent>
                                    <w:r w:rsidR="00533816">
                                      <w:rPr>
                                        <w:color w:val="1CADE4" w:themeColor="accent1"/>
                                        <w:sz w:val="36"/>
                                        <w:szCs w:val="36"/>
                                      </w:rPr>
                                      <w:t xml:space="preserve">     </w:t>
                                    </w:r>
                                  </w:sdtContent>
                                </w:sdt>
                              </w:p>
                              <w:sdt>
                                <w:sdtPr>
                                  <w:rPr>
                                    <w:color w:val="1CADE4" w:themeColor="accent1"/>
                                    <w:sz w:val="36"/>
                                    <w:szCs w:val="36"/>
                                  </w:rPr>
                                  <w:alias w:val="Course"/>
                                  <w:tag w:val="Course"/>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p w14:paraId="670E6C8E" w14:textId="703596D7" w:rsidR="00533816" w:rsidRDefault="00533816">
                                    <w:pPr>
                                      <w:pStyle w:val="NoSpacing"/>
                                      <w:jc w:val="right"/>
                                      <w:rPr>
                                        <w:color w:val="1CADE4" w:themeColor="accent1"/>
                                        <w:sz w:val="36"/>
                                        <w:szCs w:val="36"/>
                                      </w:rPr>
                                    </w:pPr>
                                    <w:r>
                                      <w:rPr>
                                        <w:color w:val="1CADE4" w:themeColor="accent1"/>
                                        <w:sz w:val="36"/>
                                        <w:szCs w:val="36"/>
                                      </w:rPr>
                                      <w:t xml:space="preserve">     </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page">
                      <wp14:pctWidth>76500</wp14:pctWidth>
                    </wp14:sizeRelH>
                    <wp14:sizeRelV relativeFrom="margin">
                      <wp14:pctHeight>0</wp14:pctHeight>
                    </wp14:sizeRelV>
                  </wp:anchor>
                </w:drawing>
              </mc:Choice>
              <mc:Fallback>
                <w:pict>
                  <v:shape w14:anchorId="140EBE21" id="Text Box 69" o:spid="_x0000_s1027" type="#_x0000_t202" style="position:absolute;margin-left:0;margin-top:0;width:468pt;height:29.5pt;z-index:251659264;visibility:visible;mso-wrap-style:square;mso-width-percent:765;mso-height-percent:0;mso-wrap-distance-left:9pt;mso-wrap-distance-top:0;mso-wrap-distance-right:9pt;mso-wrap-distance-bottom:0;mso-position-horizontal:center;mso-position-horizontal-relative:page;mso-position-vertical:bottom;mso-position-vertical-relative:margin;mso-width-percent:765;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" filled="f" stroked="f" strokeweight=".5pt">
                    <v:textbox style="mso-fit-shape-to-text:t" inset="0,0,0,0">
                      <w:txbxContent>
                        <w:p w14:paraId="1CEDBA3D" w14:textId="43EECEB9" w:rsidR="00533816" w:rsidRDefault="00235D2B">
                          <w:pPr>
                            <w:pStyle w:val="NoSpacing"/>
                            <w:jc w:val="right"/>
                            <w:rPr>
                              <w:color w:val="1CADE4" w:themeColor="accent1"/>
                              <w:sz w:val="36"/>
                              <w:szCs w:val="36"/>
                            </w:rPr>
                          </w:pPr>
                          <w:sdt>
                            <w:sdtPr>
                              <w:rPr>
                                <w:color w:val="1CADE4" w:themeColor="accent1"/>
                                <w:sz w:val="36"/>
                                <w:szCs w:val="36"/>
                              </w:rPr>
                              <w:alias w:val="School"/>
                              <w:tag w:val="School"/>
                              <w:id w:val="1850680582"/>
                              <w:showingPlcHdr/>
                              <w:dataBinding w:prefixMappings="xmlns:ns0='http://schemas.openxmlformats.org/officeDocument/2006/extended-properties' " w:xpath="/ns0:Properties[1]/ns0:Company[1]" w:storeItemID="{6668398D-A668-4E3E-A5EB-62B293D839F1}"/>
                              <w:text/>
                            </w:sdtPr>
                            <w:sdtEndPr/>
                            <w:sdtContent>
                              <w:r w:rsidR="00533816">
                                <w:rPr>
                                  <w:color w:val="1CADE4" w:themeColor="accent1"/>
                                  <w:sz w:val="36"/>
                                  <w:szCs w:val="36"/>
                                </w:rPr>
                                <w:t xml:space="preserve">     </w:t>
                              </w:r>
                            </w:sdtContent>
                          </w:sdt>
                        </w:p>
                        <w:sdt>
                          <w:sdtPr>
                            <w:rPr>
                              <w:color w:val="1CADE4" w:themeColor="accent1"/>
                              <w:sz w:val="36"/>
                              <w:szCs w:val="36"/>
                            </w:rPr>
                            <w:alias w:val="Course"/>
                            <w:tag w:val="Course"/>
                            <w:id w:val="1717703537"/>
                            <w:showingPlcHdr/>
                            <w:dataBinding w:prefixMappings="xmlns:ns0='http://purl.org/dc/elements/1.1/' xmlns:ns1='http://schemas.openxmlformats.org/package/2006/metadata/core-properties' " w:xpath="/ns1:coreProperties[1]/ns1:category[1]" w:storeItemID="{6C3C8BC8-F283-45AE-878A-BAB7291924A1}"/>
                            <w:text/>
                          </w:sdtPr>
                          <w:sdtEndPr/>
                          <w:sdtContent>
                            <w:p w14:paraId="670E6C8E" w14:textId="703596D7" w:rsidR="00533816" w:rsidRDefault="00533816">
                              <w:pPr>
                                <w:pStyle w:val="NoSpacing"/>
                                <w:jc w:val="right"/>
                                <w:rPr>
                                  <w:color w:val="1CADE4" w:themeColor="accent1"/>
                                  <w:sz w:val="36"/>
                                  <w:szCs w:val="36"/>
                                </w:rPr>
                              </w:pPr>
                              <w:r>
                                <w:rPr>
                                  <w:color w:val="1CADE4" w:themeColor="accent1"/>
                                  <w:sz w:val="36"/>
                                  <w:szCs w:val="36"/>
                                </w:rPr>
                                <w:t xml:space="preserve">     </w:t>
                              </w:r>
                            </w:p>
                          </w:sdtContent>
                        </w:sdt>
                      </w:txbxContent>
                    </v:textbox>
                    <w10:wrap anchorx="page" anchory="margin"/>
                  </v:shape>
                </w:pict>
              </mc:Fallback>
            </mc:AlternateContent>
          </w:r>
        </w:p>
      </w:sdtContent>
    </w:sdt>
    <w:p w14:paraId="108CA7F6" w14:textId="2E9EC74E" w:rsidR="009616FA" w:rsidRPr="00F540C5" w:rsidRDefault="00576B47" w:rsidP="00BC281A">
      <w:pPr>
        <w:rPr>
          <w:rFonts w:ascii="Arial" w:hAnsi="Arial" w:cs="Arial"/>
        </w:rPr>
      </w:pPr>
      <w:r>
        <w:rPr>
          <w:b/>
          <w:bCs/>
          <w:noProof/>
        </w:rPr>
        <w:br w:type="page"/>
      </w:r>
    </w:p>
    <w:sdt>
      <w:sdtPr>
        <w:rPr>
          <w:rFonts w:asciiTheme="minorHAnsi" w:eastAsiaTheme="minorHAnsi" w:hAnsiTheme="minorHAnsi" w:cstheme="minorBidi"/>
          <w:color w:val="auto"/>
          <w:sz w:val="22"/>
          <w:szCs w:val="22"/>
          <w:lang w:val="en-GB"/>
        </w:rPr>
        <w:id w:val="1751538300"/>
        <w:docPartObj>
          <w:docPartGallery w:val="Table of Contents"/>
          <w:docPartUnique/>
        </w:docPartObj>
      </w:sdtPr>
      <w:sdtEndPr>
        <w:rPr>
          <w:b/>
          <w:bCs/>
          <w:noProof/>
        </w:rPr>
      </w:sdtEndPr>
      <w:sdtContent>
        <w:p w14:paraId="1CC26482" w14:textId="0F726FAF" w:rsidR="00BC281A" w:rsidRDefault="00BC281A">
          <w:pPr>
            <w:pStyle w:val="TOCHeading"/>
          </w:pPr>
          <w:r>
            <w:t>Table of Contents</w:t>
          </w:r>
        </w:p>
        <w:p w14:paraId="0E830BD8" w14:textId="22872739" w:rsidR="00235D2B" w:rsidRDefault="00BC281A">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91159401" w:history="1">
            <w:r w:rsidR="00235D2B" w:rsidRPr="00623E5A">
              <w:rPr>
                <w:rStyle w:val="Hyperlink"/>
                <w:noProof/>
              </w:rPr>
              <w:t>1-</w:t>
            </w:r>
            <w:r w:rsidR="00235D2B">
              <w:rPr>
                <w:rFonts w:eastAsiaTheme="minorEastAsia"/>
                <w:noProof/>
                <w:lang w:eastAsia="en-GB"/>
              </w:rPr>
              <w:tab/>
            </w:r>
            <w:r w:rsidR="00235D2B" w:rsidRPr="00623E5A">
              <w:rPr>
                <w:rStyle w:val="Hyperlink"/>
                <w:noProof/>
              </w:rPr>
              <w:t>Introduction</w:t>
            </w:r>
            <w:r w:rsidR="00235D2B">
              <w:rPr>
                <w:noProof/>
                <w:webHidden/>
              </w:rPr>
              <w:tab/>
            </w:r>
            <w:r w:rsidR="00235D2B">
              <w:rPr>
                <w:noProof/>
                <w:webHidden/>
              </w:rPr>
              <w:fldChar w:fldCharType="begin"/>
            </w:r>
            <w:r w:rsidR="00235D2B">
              <w:rPr>
                <w:noProof/>
                <w:webHidden/>
              </w:rPr>
              <w:instrText xml:space="preserve"> PAGEREF _Toc91159401 \h </w:instrText>
            </w:r>
            <w:r w:rsidR="00235D2B">
              <w:rPr>
                <w:noProof/>
                <w:webHidden/>
              </w:rPr>
            </w:r>
            <w:r w:rsidR="00235D2B">
              <w:rPr>
                <w:noProof/>
                <w:webHidden/>
              </w:rPr>
              <w:fldChar w:fldCharType="separate"/>
            </w:r>
            <w:r w:rsidR="00235D2B">
              <w:rPr>
                <w:noProof/>
                <w:webHidden/>
              </w:rPr>
              <w:t>2</w:t>
            </w:r>
            <w:r w:rsidR="00235D2B">
              <w:rPr>
                <w:noProof/>
                <w:webHidden/>
              </w:rPr>
              <w:fldChar w:fldCharType="end"/>
            </w:r>
          </w:hyperlink>
        </w:p>
        <w:p w14:paraId="546A1A4F" w14:textId="3B0333BC" w:rsidR="00235D2B" w:rsidRDefault="00235D2B">
          <w:pPr>
            <w:pStyle w:val="TOC2"/>
            <w:tabs>
              <w:tab w:val="right" w:leader="dot" w:pos="9016"/>
            </w:tabs>
            <w:rPr>
              <w:rFonts w:eastAsiaTheme="minorEastAsia"/>
              <w:noProof/>
              <w:lang w:eastAsia="en-GB"/>
            </w:rPr>
          </w:pPr>
          <w:hyperlink w:anchor="_Toc91159402" w:history="1">
            <w:r w:rsidRPr="00623E5A">
              <w:rPr>
                <w:rStyle w:val="Hyperlink"/>
                <w:noProof/>
              </w:rPr>
              <w:t>1.1 What is Personal Information and why do we collect it?</w:t>
            </w:r>
            <w:r>
              <w:rPr>
                <w:noProof/>
                <w:webHidden/>
              </w:rPr>
              <w:tab/>
            </w:r>
            <w:r>
              <w:rPr>
                <w:noProof/>
                <w:webHidden/>
              </w:rPr>
              <w:fldChar w:fldCharType="begin"/>
            </w:r>
            <w:r>
              <w:rPr>
                <w:noProof/>
                <w:webHidden/>
              </w:rPr>
              <w:instrText xml:space="preserve"> PAGEREF _Toc91159402 \h </w:instrText>
            </w:r>
            <w:r>
              <w:rPr>
                <w:noProof/>
                <w:webHidden/>
              </w:rPr>
            </w:r>
            <w:r>
              <w:rPr>
                <w:noProof/>
                <w:webHidden/>
              </w:rPr>
              <w:fldChar w:fldCharType="separate"/>
            </w:r>
            <w:r>
              <w:rPr>
                <w:noProof/>
                <w:webHidden/>
              </w:rPr>
              <w:t>2</w:t>
            </w:r>
            <w:r>
              <w:rPr>
                <w:noProof/>
                <w:webHidden/>
              </w:rPr>
              <w:fldChar w:fldCharType="end"/>
            </w:r>
          </w:hyperlink>
        </w:p>
        <w:p w14:paraId="0580356D" w14:textId="3E375353" w:rsidR="00235D2B" w:rsidRDefault="00235D2B">
          <w:pPr>
            <w:pStyle w:val="TOC1"/>
            <w:tabs>
              <w:tab w:val="left" w:pos="440"/>
              <w:tab w:val="right" w:leader="dot" w:pos="9016"/>
            </w:tabs>
            <w:rPr>
              <w:rFonts w:eastAsiaTheme="minorEastAsia"/>
              <w:noProof/>
              <w:lang w:eastAsia="en-GB"/>
            </w:rPr>
          </w:pPr>
          <w:hyperlink w:anchor="_Toc91159403" w:history="1">
            <w:r w:rsidRPr="00623E5A">
              <w:rPr>
                <w:rStyle w:val="Hyperlink"/>
                <w:noProof/>
              </w:rPr>
              <w:t>2-</w:t>
            </w:r>
            <w:r>
              <w:rPr>
                <w:rFonts w:eastAsiaTheme="minorEastAsia"/>
                <w:noProof/>
                <w:lang w:eastAsia="en-GB"/>
              </w:rPr>
              <w:tab/>
            </w:r>
            <w:r w:rsidRPr="00623E5A">
              <w:rPr>
                <w:rStyle w:val="Hyperlink"/>
                <w:noProof/>
              </w:rPr>
              <w:t>Communications for marketing/promotional purposes</w:t>
            </w:r>
            <w:r>
              <w:rPr>
                <w:noProof/>
                <w:webHidden/>
              </w:rPr>
              <w:tab/>
            </w:r>
            <w:r>
              <w:rPr>
                <w:noProof/>
                <w:webHidden/>
              </w:rPr>
              <w:fldChar w:fldCharType="begin"/>
            </w:r>
            <w:r>
              <w:rPr>
                <w:noProof/>
                <w:webHidden/>
              </w:rPr>
              <w:instrText xml:space="preserve"> PAGEREF _Toc91159403 \h </w:instrText>
            </w:r>
            <w:r>
              <w:rPr>
                <w:noProof/>
                <w:webHidden/>
              </w:rPr>
            </w:r>
            <w:r>
              <w:rPr>
                <w:noProof/>
                <w:webHidden/>
              </w:rPr>
              <w:fldChar w:fldCharType="separate"/>
            </w:r>
            <w:r>
              <w:rPr>
                <w:noProof/>
                <w:webHidden/>
              </w:rPr>
              <w:t>2</w:t>
            </w:r>
            <w:r>
              <w:rPr>
                <w:noProof/>
                <w:webHidden/>
              </w:rPr>
              <w:fldChar w:fldCharType="end"/>
            </w:r>
          </w:hyperlink>
        </w:p>
        <w:p w14:paraId="228E3937" w14:textId="2DC2FC99" w:rsidR="00235D2B" w:rsidRDefault="00235D2B">
          <w:pPr>
            <w:pStyle w:val="TOC1"/>
            <w:tabs>
              <w:tab w:val="left" w:pos="440"/>
              <w:tab w:val="right" w:leader="dot" w:pos="9016"/>
            </w:tabs>
            <w:rPr>
              <w:rFonts w:eastAsiaTheme="minorEastAsia"/>
              <w:noProof/>
              <w:lang w:eastAsia="en-GB"/>
            </w:rPr>
          </w:pPr>
          <w:hyperlink w:anchor="_Toc91159404" w:history="1">
            <w:r w:rsidRPr="00623E5A">
              <w:rPr>
                <w:rStyle w:val="Hyperlink"/>
                <w:noProof/>
              </w:rPr>
              <w:t>3-</w:t>
            </w:r>
            <w:r>
              <w:rPr>
                <w:rFonts w:eastAsiaTheme="minorEastAsia"/>
                <w:noProof/>
                <w:lang w:eastAsia="en-GB"/>
              </w:rPr>
              <w:tab/>
            </w:r>
            <w:r w:rsidRPr="00623E5A">
              <w:rPr>
                <w:rStyle w:val="Hyperlink"/>
                <w:noProof/>
              </w:rPr>
              <w:t>Donations/payments</w:t>
            </w:r>
            <w:r>
              <w:rPr>
                <w:noProof/>
                <w:webHidden/>
              </w:rPr>
              <w:tab/>
            </w:r>
            <w:r>
              <w:rPr>
                <w:noProof/>
                <w:webHidden/>
              </w:rPr>
              <w:fldChar w:fldCharType="begin"/>
            </w:r>
            <w:r>
              <w:rPr>
                <w:noProof/>
                <w:webHidden/>
              </w:rPr>
              <w:instrText xml:space="preserve"> PAGEREF _Toc91159404 \h </w:instrText>
            </w:r>
            <w:r>
              <w:rPr>
                <w:noProof/>
                <w:webHidden/>
              </w:rPr>
            </w:r>
            <w:r>
              <w:rPr>
                <w:noProof/>
                <w:webHidden/>
              </w:rPr>
              <w:fldChar w:fldCharType="separate"/>
            </w:r>
            <w:r>
              <w:rPr>
                <w:noProof/>
                <w:webHidden/>
              </w:rPr>
              <w:t>2</w:t>
            </w:r>
            <w:r>
              <w:rPr>
                <w:noProof/>
                <w:webHidden/>
              </w:rPr>
              <w:fldChar w:fldCharType="end"/>
            </w:r>
          </w:hyperlink>
        </w:p>
        <w:p w14:paraId="4535C9AC" w14:textId="1740015B" w:rsidR="00235D2B" w:rsidRDefault="00235D2B">
          <w:pPr>
            <w:pStyle w:val="TOC1"/>
            <w:tabs>
              <w:tab w:val="left" w:pos="440"/>
              <w:tab w:val="right" w:leader="dot" w:pos="9016"/>
            </w:tabs>
            <w:rPr>
              <w:rFonts w:eastAsiaTheme="minorEastAsia"/>
              <w:noProof/>
              <w:lang w:eastAsia="en-GB"/>
            </w:rPr>
          </w:pPr>
          <w:hyperlink w:anchor="_Toc91159405" w:history="1">
            <w:r w:rsidRPr="00623E5A">
              <w:rPr>
                <w:rStyle w:val="Hyperlink"/>
                <w:noProof/>
              </w:rPr>
              <w:t>4-</w:t>
            </w:r>
            <w:r>
              <w:rPr>
                <w:rFonts w:eastAsiaTheme="minorEastAsia"/>
                <w:noProof/>
                <w:lang w:eastAsia="en-GB"/>
              </w:rPr>
              <w:tab/>
            </w:r>
            <w:r w:rsidRPr="00623E5A">
              <w:rPr>
                <w:rStyle w:val="Hyperlink"/>
                <w:noProof/>
              </w:rPr>
              <w:t>Sensitive Information</w:t>
            </w:r>
            <w:r>
              <w:rPr>
                <w:noProof/>
                <w:webHidden/>
              </w:rPr>
              <w:tab/>
            </w:r>
            <w:r>
              <w:rPr>
                <w:noProof/>
                <w:webHidden/>
              </w:rPr>
              <w:fldChar w:fldCharType="begin"/>
            </w:r>
            <w:r>
              <w:rPr>
                <w:noProof/>
                <w:webHidden/>
              </w:rPr>
              <w:instrText xml:space="preserve"> PAGEREF _Toc91159405 \h </w:instrText>
            </w:r>
            <w:r>
              <w:rPr>
                <w:noProof/>
                <w:webHidden/>
              </w:rPr>
            </w:r>
            <w:r>
              <w:rPr>
                <w:noProof/>
                <w:webHidden/>
              </w:rPr>
              <w:fldChar w:fldCharType="separate"/>
            </w:r>
            <w:r>
              <w:rPr>
                <w:noProof/>
                <w:webHidden/>
              </w:rPr>
              <w:t>3</w:t>
            </w:r>
            <w:r>
              <w:rPr>
                <w:noProof/>
                <w:webHidden/>
              </w:rPr>
              <w:fldChar w:fldCharType="end"/>
            </w:r>
          </w:hyperlink>
        </w:p>
        <w:p w14:paraId="3B86AB65" w14:textId="04363A33" w:rsidR="00235D2B" w:rsidRDefault="00235D2B">
          <w:pPr>
            <w:pStyle w:val="TOC2"/>
            <w:tabs>
              <w:tab w:val="right" w:leader="dot" w:pos="9016"/>
            </w:tabs>
            <w:rPr>
              <w:rFonts w:eastAsiaTheme="minorEastAsia"/>
              <w:noProof/>
              <w:lang w:eastAsia="en-GB"/>
            </w:rPr>
          </w:pPr>
          <w:hyperlink w:anchor="_Toc91159406" w:history="1">
            <w:r w:rsidRPr="00623E5A">
              <w:rPr>
                <w:rStyle w:val="Hyperlink"/>
                <w:noProof/>
              </w:rPr>
              <w:t>4.1 Disclosure of Personal Information</w:t>
            </w:r>
            <w:r>
              <w:rPr>
                <w:noProof/>
                <w:webHidden/>
              </w:rPr>
              <w:tab/>
            </w:r>
            <w:r>
              <w:rPr>
                <w:noProof/>
                <w:webHidden/>
              </w:rPr>
              <w:fldChar w:fldCharType="begin"/>
            </w:r>
            <w:r>
              <w:rPr>
                <w:noProof/>
                <w:webHidden/>
              </w:rPr>
              <w:instrText xml:space="preserve"> PAGEREF _Toc91159406 \h </w:instrText>
            </w:r>
            <w:r>
              <w:rPr>
                <w:noProof/>
                <w:webHidden/>
              </w:rPr>
            </w:r>
            <w:r>
              <w:rPr>
                <w:noProof/>
                <w:webHidden/>
              </w:rPr>
              <w:fldChar w:fldCharType="separate"/>
            </w:r>
            <w:r>
              <w:rPr>
                <w:noProof/>
                <w:webHidden/>
              </w:rPr>
              <w:t>3</w:t>
            </w:r>
            <w:r>
              <w:rPr>
                <w:noProof/>
                <w:webHidden/>
              </w:rPr>
              <w:fldChar w:fldCharType="end"/>
            </w:r>
          </w:hyperlink>
        </w:p>
        <w:p w14:paraId="386A0859" w14:textId="5AD960AC" w:rsidR="00235D2B" w:rsidRDefault="00235D2B">
          <w:pPr>
            <w:pStyle w:val="TOC2"/>
            <w:tabs>
              <w:tab w:val="right" w:leader="dot" w:pos="9016"/>
            </w:tabs>
            <w:rPr>
              <w:rFonts w:eastAsiaTheme="minorEastAsia"/>
              <w:noProof/>
              <w:lang w:eastAsia="en-GB"/>
            </w:rPr>
          </w:pPr>
          <w:hyperlink w:anchor="_Toc91159407" w:history="1">
            <w:r w:rsidRPr="00623E5A">
              <w:rPr>
                <w:rStyle w:val="Hyperlink"/>
                <w:noProof/>
              </w:rPr>
              <w:t>4.2 Security of Personal Information</w:t>
            </w:r>
            <w:r>
              <w:rPr>
                <w:noProof/>
                <w:webHidden/>
              </w:rPr>
              <w:tab/>
            </w:r>
            <w:r>
              <w:rPr>
                <w:noProof/>
                <w:webHidden/>
              </w:rPr>
              <w:fldChar w:fldCharType="begin"/>
            </w:r>
            <w:r>
              <w:rPr>
                <w:noProof/>
                <w:webHidden/>
              </w:rPr>
              <w:instrText xml:space="preserve"> PAGEREF _Toc91159407 \h </w:instrText>
            </w:r>
            <w:r>
              <w:rPr>
                <w:noProof/>
                <w:webHidden/>
              </w:rPr>
            </w:r>
            <w:r>
              <w:rPr>
                <w:noProof/>
                <w:webHidden/>
              </w:rPr>
              <w:fldChar w:fldCharType="separate"/>
            </w:r>
            <w:r>
              <w:rPr>
                <w:noProof/>
                <w:webHidden/>
              </w:rPr>
              <w:t>3</w:t>
            </w:r>
            <w:r>
              <w:rPr>
                <w:noProof/>
                <w:webHidden/>
              </w:rPr>
              <w:fldChar w:fldCharType="end"/>
            </w:r>
          </w:hyperlink>
        </w:p>
        <w:p w14:paraId="56CF232F" w14:textId="28FA9901" w:rsidR="00235D2B" w:rsidRDefault="00235D2B">
          <w:pPr>
            <w:pStyle w:val="TOC1"/>
            <w:tabs>
              <w:tab w:val="left" w:pos="440"/>
              <w:tab w:val="right" w:leader="dot" w:pos="9016"/>
            </w:tabs>
            <w:rPr>
              <w:rFonts w:eastAsiaTheme="minorEastAsia"/>
              <w:noProof/>
              <w:lang w:eastAsia="en-GB"/>
            </w:rPr>
          </w:pPr>
          <w:hyperlink w:anchor="_Toc91159408" w:history="1">
            <w:r w:rsidRPr="00623E5A">
              <w:rPr>
                <w:rStyle w:val="Hyperlink"/>
                <w:noProof/>
              </w:rPr>
              <w:t>5-</w:t>
            </w:r>
            <w:r>
              <w:rPr>
                <w:rFonts w:eastAsiaTheme="minorEastAsia"/>
                <w:noProof/>
                <w:lang w:eastAsia="en-GB"/>
              </w:rPr>
              <w:tab/>
            </w:r>
            <w:r w:rsidRPr="00623E5A">
              <w:rPr>
                <w:rStyle w:val="Hyperlink"/>
                <w:noProof/>
              </w:rPr>
              <w:t>Lawful Bases</w:t>
            </w:r>
            <w:r>
              <w:rPr>
                <w:noProof/>
                <w:webHidden/>
              </w:rPr>
              <w:tab/>
            </w:r>
            <w:r>
              <w:rPr>
                <w:noProof/>
                <w:webHidden/>
              </w:rPr>
              <w:fldChar w:fldCharType="begin"/>
            </w:r>
            <w:r>
              <w:rPr>
                <w:noProof/>
                <w:webHidden/>
              </w:rPr>
              <w:instrText xml:space="preserve"> PAGEREF _Toc91159408 \h </w:instrText>
            </w:r>
            <w:r>
              <w:rPr>
                <w:noProof/>
                <w:webHidden/>
              </w:rPr>
            </w:r>
            <w:r>
              <w:rPr>
                <w:noProof/>
                <w:webHidden/>
              </w:rPr>
              <w:fldChar w:fldCharType="separate"/>
            </w:r>
            <w:r>
              <w:rPr>
                <w:noProof/>
                <w:webHidden/>
              </w:rPr>
              <w:t>3</w:t>
            </w:r>
            <w:r>
              <w:rPr>
                <w:noProof/>
                <w:webHidden/>
              </w:rPr>
              <w:fldChar w:fldCharType="end"/>
            </w:r>
          </w:hyperlink>
        </w:p>
        <w:p w14:paraId="6385AEA5" w14:textId="4E1C4E75" w:rsidR="00235D2B" w:rsidRDefault="00235D2B">
          <w:pPr>
            <w:pStyle w:val="TOC1"/>
            <w:tabs>
              <w:tab w:val="left" w:pos="440"/>
              <w:tab w:val="right" w:leader="dot" w:pos="9016"/>
            </w:tabs>
            <w:rPr>
              <w:rFonts w:eastAsiaTheme="minorEastAsia"/>
              <w:noProof/>
              <w:lang w:eastAsia="en-GB"/>
            </w:rPr>
          </w:pPr>
          <w:hyperlink w:anchor="_Toc91159409" w:history="1">
            <w:r w:rsidRPr="00623E5A">
              <w:rPr>
                <w:rStyle w:val="Hyperlink"/>
                <w:noProof/>
              </w:rPr>
              <w:t>6-</w:t>
            </w:r>
            <w:r>
              <w:rPr>
                <w:rFonts w:eastAsiaTheme="minorEastAsia"/>
                <w:noProof/>
                <w:lang w:eastAsia="en-GB"/>
              </w:rPr>
              <w:tab/>
            </w:r>
            <w:r w:rsidRPr="00623E5A">
              <w:rPr>
                <w:rStyle w:val="Hyperlink"/>
                <w:noProof/>
              </w:rPr>
              <w:t>GDPR Statement</w:t>
            </w:r>
            <w:r>
              <w:rPr>
                <w:noProof/>
                <w:webHidden/>
              </w:rPr>
              <w:tab/>
            </w:r>
            <w:r>
              <w:rPr>
                <w:noProof/>
                <w:webHidden/>
              </w:rPr>
              <w:fldChar w:fldCharType="begin"/>
            </w:r>
            <w:r>
              <w:rPr>
                <w:noProof/>
                <w:webHidden/>
              </w:rPr>
              <w:instrText xml:space="preserve"> PAGEREF _Toc91159409 \h </w:instrText>
            </w:r>
            <w:r>
              <w:rPr>
                <w:noProof/>
                <w:webHidden/>
              </w:rPr>
            </w:r>
            <w:r>
              <w:rPr>
                <w:noProof/>
                <w:webHidden/>
              </w:rPr>
              <w:fldChar w:fldCharType="separate"/>
            </w:r>
            <w:r>
              <w:rPr>
                <w:noProof/>
                <w:webHidden/>
              </w:rPr>
              <w:t>4</w:t>
            </w:r>
            <w:r>
              <w:rPr>
                <w:noProof/>
                <w:webHidden/>
              </w:rPr>
              <w:fldChar w:fldCharType="end"/>
            </w:r>
          </w:hyperlink>
        </w:p>
        <w:p w14:paraId="1A89D15A" w14:textId="53F36426" w:rsidR="00235D2B" w:rsidRDefault="00235D2B">
          <w:pPr>
            <w:pStyle w:val="TOC2"/>
            <w:tabs>
              <w:tab w:val="right" w:leader="dot" w:pos="9016"/>
            </w:tabs>
            <w:rPr>
              <w:rFonts w:eastAsiaTheme="minorEastAsia"/>
              <w:noProof/>
              <w:lang w:eastAsia="en-GB"/>
            </w:rPr>
          </w:pPr>
          <w:hyperlink w:anchor="_Toc91159410" w:history="1">
            <w:r w:rsidRPr="00623E5A">
              <w:rPr>
                <w:rStyle w:val="Hyperlink"/>
                <w:noProof/>
              </w:rPr>
              <w:t>6.1 Access to your Personal Information</w:t>
            </w:r>
            <w:r>
              <w:rPr>
                <w:noProof/>
                <w:webHidden/>
              </w:rPr>
              <w:tab/>
            </w:r>
            <w:r>
              <w:rPr>
                <w:noProof/>
                <w:webHidden/>
              </w:rPr>
              <w:fldChar w:fldCharType="begin"/>
            </w:r>
            <w:r>
              <w:rPr>
                <w:noProof/>
                <w:webHidden/>
              </w:rPr>
              <w:instrText xml:space="preserve"> PAGEREF _Toc91159410 \h </w:instrText>
            </w:r>
            <w:r>
              <w:rPr>
                <w:noProof/>
                <w:webHidden/>
              </w:rPr>
            </w:r>
            <w:r>
              <w:rPr>
                <w:noProof/>
                <w:webHidden/>
              </w:rPr>
              <w:fldChar w:fldCharType="separate"/>
            </w:r>
            <w:r>
              <w:rPr>
                <w:noProof/>
                <w:webHidden/>
              </w:rPr>
              <w:t>4</w:t>
            </w:r>
            <w:r>
              <w:rPr>
                <w:noProof/>
                <w:webHidden/>
              </w:rPr>
              <w:fldChar w:fldCharType="end"/>
            </w:r>
          </w:hyperlink>
        </w:p>
        <w:p w14:paraId="34312244" w14:textId="40F7E5F1" w:rsidR="00235D2B" w:rsidRDefault="00235D2B">
          <w:pPr>
            <w:pStyle w:val="TOC2"/>
            <w:tabs>
              <w:tab w:val="right" w:leader="dot" w:pos="9016"/>
            </w:tabs>
            <w:rPr>
              <w:rFonts w:eastAsiaTheme="minorEastAsia"/>
              <w:noProof/>
              <w:lang w:eastAsia="en-GB"/>
            </w:rPr>
          </w:pPr>
          <w:hyperlink w:anchor="_Toc91159411" w:history="1">
            <w:r w:rsidRPr="00623E5A">
              <w:rPr>
                <w:rStyle w:val="Hyperlink"/>
                <w:noProof/>
              </w:rPr>
              <w:t>6.2 Maintaining the Quality of your Personal Information</w:t>
            </w:r>
            <w:r>
              <w:rPr>
                <w:noProof/>
                <w:webHidden/>
              </w:rPr>
              <w:tab/>
            </w:r>
            <w:r>
              <w:rPr>
                <w:noProof/>
                <w:webHidden/>
              </w:rPr>
              <w:fldChar w:fldCharType="begin"/>
            </w:r>
            <w:r>
              <w:rPr>
                <w:noProof/>
                <w:webHidden/>
              </w:rPr>
              <w:instrText xml:space="preserve"> PAGEREF _Toc91159411 \h </w:instrText>
            </w:r>
            <w:r>
              <w:rPr>
                <w:noProof/>
                <w:webHidden/>
              </w:rPr>
            </w:r>
            <w:r>
              <w:rPr>
                <w:noProof/>
                <w:webHidden/>
              </w:rPr>
              <w:fldChar w:fldCharType="separate"/>
            </w:r>
            <w:r>
              <w:rPr>
                <w:noProof/>
                <w:webHidden/>
              </w:rPr>
              <w:t>4</w:t>
            </w:r>
            <w:r>
              <w:rPr>
                <w:noProof/>
                <w:webHidden/>
              </w:rPr>
              <w:fldChar w:fldCharType="end"/>
            </w:r>
          </w:hyperlink>
        </w:p>
        <w:p w14:paraId="5BFC69DC" w14:textId="5447B77C" w:rsidR="00235D2B" w:rsidRDefault="00235D2B">
          <w:pPr>
            <w:pStyle w:val="TOC1"/>
            <w:tabs>
              <w:tab w:val="left" w:pos="440"/>
              <w:tab w:val="right" w:leader="dot" w:pos="9016"/>
            </w:tabs>
            <w:rPr>
              <w:rFonts w:eastAsiaTheme="minorEastAsia"/>
              <w:noProof/>
              <w:lang w:eastAsia="en-GB"/>
            </w:rPr>
          </w:pPr>
          <w:hyperlink w:anchor="_Toc91159412" w:history="1">
            <w:r w:rsidRPr="00623E5A">
              <w:rPr>
                <w:rStyle w:val="Hyperlink"/>
                <w:noProof/>
              </w:rPr>
              <w:t>7-</w:t>
            </w:r>
            <w:r>
              <w:rPr>
                <w:rFonts w:eastAsiaTheme="minorEastAsia"/>
                <w:noProof/>
                <w:lang w:eastAsia="en-GB"/>
              </w:rPr>
              <w:tab/>
            </w:r>
            <w:r w:rsidRPr="00623E5A">
              <w:rPr>
                <w:rStyle w:val="Hyperlink"/>
                <w:noProof/>
              </w:rPr>
              <w:t>Policy Updates</w:t>
            </w:r>
            <w:r>
              <w:rPr>
                <w:noProof/>
                <w:webHidden/>
              </w:rPr>
              <w:tab/>
            </w:r>
            <w:r>
              <w:rPr>
                <w:noProof/>
                <w:webHidden/>
              </w:rPr>
              <w:fldChar w:fldCharType="begin"/>
            </w:r>
            <w:r>
              <w:rPr>
                <w:noProof/>
                <w:webHidden/>
              </w:rPr>
              <w:instrText xml:space="preserve"> PAGEREF _Toc91159412 \h </w:instrText>
            </w:r>
            <w:r>
              <w:rPr>
                <w:noProof/>
                <w:webHidden/>
              </w:rPr>
            </w:r>
            <w:r>
              <w:rPr>
                <w:noProof/>
                <w:webHidden/>
              </w:rPr>
              <w:fldChar w:fldCharType="separate"/>
            </w:r>
            <w:r>
              <w:rPr>
                <w:noProof/>
                <w:webHidden/>
              </w:rPr>
              <w:t>4</w:t>
            </w:r>
            <w:r>
              <w:rPr>
                <w:noProof/>
                <w:webHidden/>
              </w:rPr>
              <w:fldChar w:fldCharType="end"/>
            </w:r>
          </w:hyperlink>
        </w:p>
        <w:p w14:paraId="7D7610FB" w14:textId="13439607" w:rsidR="00235D2B" w:rsidRDefault="00235D2B">
          <w:pPr>
            <w:pStyle w:val="TOC1"/>
            <w:tabs>
              <w:tab w:val="left" w:pos="440"/>
              <w:tab w:val="right" w:leader="dot" w:pos="9016"/>
            </w:tabs>
            <w:rPr>
              <w:rFonts w:eastAsiaTheme="minorEastAsia"/>
              <w:noProof/>
              <w:lang w:eastAsia="en-GB"/>
            </w:rPr>
          </w:pPr>
          <w:hyperlink w:anchor="_Toc91159413" w:history="1">
            <w:r w:rsidRPr="00623E5A">
              <w:rPr>
                <w:rStyle w:val="Hyperlink"/>
                <w:noProof/>
              </w:rPr>
              <w:t>8-</w:t>
            </w:r>
            <w:r>
              <w:rPr>
                <w:rFonts w:eastAsiaTheme="minorEastAsia"/>
                <w:noProof/>
                <w:lang w:eastAsia="en-GB"/>
              </w:rPr>
              <w:tab/>
            </w:r>
            <w:r w:rsidRPr="00623E5A">
              <w:rPr>
                <w:rStyle w:val="Hyperlink"/>
                <w:noProof/>
              </w:rPr>
              <w:t>Privacy Policy Complaints and Enquiries</w:t>
            </w:r>
            <w:r>
              <w:rPr>
                <w:noProof/>
                <w:webHidden/>
              </w:rPr>
              <w:tab/>
            </w:r>
            <w:r>
              <w:rPr>
                <w:noProof/>
                <w:webHidden/>
              </w:rPr>
              <w:fldChar w:fldCharType="begin"/>
            </w:r>
            <w:r>
              <w:rPr>
                <w:noProof/>
                <w:webHidden/>
              </w:rPr>
              <w:instrText xml:space="preserve"> PAGEREF _Toc91159413 \h </w:instrText>
            </w:r>
            <w:r>
              <w:rPr>
                <w:noProof/>
                <w:webHidden/>
              </w:rPr>
            </w:r>
            <w:r>
              <w:rPr>
                <w:noProof/>
                <w:webHidden/>
              </w:rPr>
              <w:fldChar w:fldCharType="separate"/>
            </w:r>
            <w:r>
              <w:rPr>
                <w:noProof/>
                <w:webHidden/>
              </w:rPr>
              <w:t>5</w:t>
            </w:r>
            <w:r>
              <w:rPr>
                <w:noProof/>
                <w:webHidden/>
              </w:rPr>
              <w:fldChar w:fldCharType="end"/>
            </w:r>
          </w:hyperlink>
        </w:p>
        <w:p w14:paraId="68968CE4" w14:textId="35767B40" w:rsidR="00BC281A" w:rsidRDefault="00BC281A">
          <w:r>
            <w:rPr>
              <w:b/>
              <w:bCs/>
              <w:noProof/>
            </w:rPr>
            <w:fldChar w:fldCharType="end"/>
          </w:r>
        </w:p>
      </w:sdtContent>
    </w:sdt>
    <w:p w14:paraId="488B6E8C" w14:textId="77777777" w:rsidR="00BC281A" w:rsidRDefault="00BC281A">
      <w:pPr>
        <w:rPr>
          <w:rFonts w:asciiTheme="majorHAnsi" w:eastAsiaTheme="majorEastAsia" w:hAnsiTheme="majorHAnsi" w:cstheme="majorBidi"/>
          <w:color w:val="1481AB" w:themeColor="accent1" w:themeShade="BF"/>
          <w:sz w:val="26"/>
          <w:szCs w:val="26"/>
        </w:rPr>
      </w:pPr>
      <w:r>
        <w:br w:type="page"/>
      </w:r>
    </w:p>
    <w:p w14:paraId="7241FB42" w14:textId="7744D0D8" w:rsidR="00BC281A" w:rsidRDefault="00BC281A" w:rsidP="00C94C57">
      <w:pPr>
        <w:pStyle w:val="Heading1"/>
        <w:numPr>
          <w:ilvl w:val="0"/>
          <w:numId w:val="26"/>
        </w:numPr>
      </w:pPr>
      <w:bookmarkStart w:id="0" w:name="_Toc91159401"/>
      <w:r>
        <w:lastRenderedPageBreak/>
        <w:t>Introduction</w:t>
      </w:r>
      <w:bookmarkEnd w:id="0"/>
    </w:p>
    <w:p w14:paraId="1BE8B9E2" w14:textId="1FD05FA2" w:rsidR="00C521DC" w:rsidRDefault="00235D2B" w:rsidP="00C521DC">
      <w:proofErr w:type="spellStart"/>
      <w:r>
        <w:t>Educare</w:t>
      </w:r>
      <w:proofErr w:type="spellEnd"/>
      <w:r w:rsidR="00C521DC">
        <w:t xml:space="preserve"> is committed to providing quality services to you and this policy outlines our ongoing obligations to you in respect of how we manage your Personal Information.</w:t>
      </w:r>
    </w:p>
    <w:p w14:paraId="4A2FD616" w14:textId="77777777" w:rsidR="00C521DC" w:rsidRDefault="00C521DC" w:rsidP="00C521DC">
      <w:r>
        <w:t>We have adopted the General Data Protection Regulation (GDPR) contained in the Data Protection Act 2018. The GDPR govern the way in which we collect, use, disclose, store, secure and dispose of your Personal Information.</w:t>
      </w:r>
    </w:p>
    <w:p w14:paraId="2834F2AB" w14:textId="6B171621" w:rsidR="00C521DC" w:rsidRDefault="00C94C57" w:rsidP="00C521DC">
      <w:pPr>
        <w:pStyle w:val="Heading2"/>
      </w:pPr>
      <w:bookmarkStart w:id="1" w:name="_Toc91159402"/>
      <w:r>
        <w:t xml:space="preserve">1.1 </w:t>
      </w:r>
      <w:r w:rsidR="00C521DC">
        <w:t>What is Personal Information and why do we collect it?</w:t>
      </w:r>
      <w:bookmarkEnd w:id="1"/>
    </w:p>
    <w:p w14:paraId="124E5A73" w14:textId="77777777" w:rsidR="00C521DC" w:rsidRDefault="00C521DC" w:rsidP="00C521DC">
      <w:r>
        <w:t xml:space="preserve">Personal Information is information or an opinion that identifies an individual. Examples of Personal Information we collect </w:t>
      </w:r>
      <w:proofErr w:type="gramStart"/>
      <w:r>
        <w:t>include:</w:t>
      </w:r>
      <w:proofErr w:type="gramEnd"/>
      <w:r>
        <w:t xml:space="preserve"> names, addresses, email addresses, phone and facsimile numbers.</w:t>
      </w:r>
    </w:p>
    <w:p w14:paraId="62F09676" w14:textId="78AEAFC6" w:rsidR="00C521DC" w:rsidRDefault="00C521DC" w:rsidP="00C521DC">
      <w:r>
        <w:t xml:space="preserve">This Personal Information is obtained in many ways including </w:t>
      </w:r>
      <w:r w:rsidRPr="0014051D">
        <w:rPr>
          <w:b/>
        </w:rPr>
        <w:t>interviews, correspondence, by telephone, by email, via our websi</w:t>
      </w:r>
      <w:r w:rsidR="00235D2B">
        <w:rPr>
          <w:b/>
        </w:rPr>
        <w:t>te</w:t>
      </w:r>
      <w:r w:rsidR="001157CA">
        <w:rPr>
          <w:b/>
        </w:rPr>
        <w:t xml:space="preserve">, </w:t>
      </w:r>
      <w:r w:rsidRPr="0014051D">
        <w:rPr>
          <w:b/>
        </w:rPr>
        <w:t>from media and publications,</w:t>
      </w:r>
      <w:r w:rsidR="001157CA">
        <w:rPr>
          <w:b/>
        </w:rPr>
        <w:t xml:space="preserve"> from </w:t>
      </w:r>
      <w:r w:rsidR="00156A7D">
        <w:rPr>
          <w:b/>
        </w:rPr>
        <w:t>enrolling into any of our courses,</w:t>
      </w:r>
      <w:r w:rsidRPr="0014051D">
        <w:rPr>
          <w:b/>
        </w:rPr>
        <w:t xml:space="preserve"> from other publicly available sources</w:t>
      </w:r>
      <w:r>
        <w:t>.</w:t>
      </w:r>
    </w:p>
    <w:p w14:paraId="42C91EE8" w14:textId="77777777" w:rsidR="00C521DC" w:rsidRDefault="00C521DC" w:rsidP="00C521DC">
      <w:r>
        <w:t>We collect your Personal Information for the primary purpose of providing our services to you, providing information to our clients and marketing. We may also use your Personal Information for secondary purposes closely related to the primary purpose, in circumstances where you would reasonably expect such use or disclosure. You may unsubscribe from our mailing/marketing lists at any time by contacting us in writing.</w:t>
      </w:r>
    </w:p>
    <w:p w14:paraId="38B395A7" w14:textId="2D337155" w:rsidR="00C521DC" w:rsidRDefault="00C521DC" w:rsidP="00C521DC">
      <w:r>
        <w:t xml:space="preserve">When we collect Personal </w:t>
      </w:r>
      <w:proofErr w:type="gramStart"/>
      <w:r>
        <w:t>Information</w:t>
      </w:r>
      <w:proofErr w:type="gramEnd"/>
      <w:r>
        <w:t xml:space="preserve"> we will, where appropriate and where possible, explain to you why we are collecting the information and how we plan to use it.</w:t>
      </w:r>
    </w:p>
    <w:p w14:paraId="2BDBE2C2" w14:textId="605EE2AB" w:rsidR="00C97D2E" w:rsidRDefault="00C97D2E" w:rsidP="00C94C57">
      <w:pPr>
        <w:pStyle w:val="Heading1"/>
        <w:numPr>
          <w:ilvl w:val="0"/>
          <w:numId w:val="26"/>
        </w:numPr>
      </w:pPr>
      <w:bookmarkStart w:id="2" w:name="_Toc91159403"/>
      <w:r>
        <w:t>Communications for marketing/promotional purposes</w:t>
      </w:r>
      <w:bookmarkEnd w:id="2"/>
    </w:p>
    <w:p w14:paraId="10DDDC86" w14:textId="293A1977" w:rsidR="00C97D2E" w:rsidRDefault="00C97D2E" w:rsidP="00C97D2E">
      <w:r>
        <w:t>We may use your contact details to provide you with information about our work, events, services and/or activities which we consider may be of interest to you (for example, about other certified awards we offer or training/learning providers we work with).</w:t>
      </w:r>
    </w:p>
    <w:p w14:paraId="7F778926" w14:textId="34EFB682" w:rsidR="00C97D2E" w:rsidRDefault="00C97D2E" w:rsidP="00C97D2E">
      <w:r>
        <w:t xml:space="preserve">Where we do this via email, </w:t>
      </w:r>
      <w:proofErr w:type="gramStart"/>
      <w:r>
        <w:t>SMS</w:t>
      </w:r>
      <w:proofErr w:type="gramEnd"/>
      <w:r>
        <w:t xml:space="preserve"> or telephone (where you are registered with the Telephone Preference Service), we will not do so without your prior consent (unless allowed to do so via applicable law).</w:t>
      </w:r>
    </w:p>
    <w:p w14:paraId="45823F9C" w14:textId="5F7D1830" w:rsidR="00C97D2E" w:rsidRDefault="00C97D2E" w:rsidP="00C97D2E">
      <w:r>
        <w:t xml:space="preserve">Where you have provided us with your consent previously but do not wish to be contacted by us about our work, events, services and/or activities in the future, please let us know by email at info@greenstepssociety.org. You can opt out of receiving emails from </w:t>
      </w:r>
      <w:proofErr w:type="spellStart"/>
      <w:r w:rsidR="00235D2B">
        <w:t>Educare</w:t>
      </w:r>
      <w:proofErr w:type="spellEnd"/>
      <w:r>
        <w:t xml:space="preserve"> at any time by emailing the address at the bottom of our emails.</w:t>
      </w:r>
    </w:p>
    <w:p w14:paraId="30CF1173" w14:textId="6E2ADBB2" w:rsidR="00C97D2E" w:rsidRDefault="00C97D2E" w:rsidP="00C94C57">
      <w:pPr>
        <w:pStyle w:val="Heading1"/>
        <w:numPr>
          <w:ilvl w:val="0"/>
          <w:numId w:val="26"/>
        </w:numPr>
      </w:pPr>
      <w:bookmarkStart w:id="3" w:name="_Toc91159404"/>
      <w:r>
        <w:t>Donations/payments</w:t>
      </w:r>
      <w:bookmarkEnd w:id="3"/>
    </w:p>
    <w:p w14:paraId="298F8FF0" w14:textId="12DD3116" w:rsidR="00C97D2E" w:rsidRDefault="00C97D2E" w:rsidP="00C97D2E">
      <w:r>
        <w:t xml:space="preserve">When you use our secure online donation/payment function you will be directed to a specialist payment services provider who will receive your financial information to </w:t>
      </w:r>
      <w:r>
        <w:lastRenderedPageBreak/>
        <w:t>process the transaction. We will provide your personal information to the payment services provider only to the extent necessary for the purpose of processing your donation/payment.</w:t>
      </w:r>
    </w:p>
    <w:p w14:paraId="5C810CAB" w14:textId="1846D32E" w:rsidR="00C521DC" w:rsidRDefault="00C521DC" w:rsidP="00C94C57">
      <w:pPr>
        <w:pStyle w:val="Heading1"/>
        <w:numPr>
          <w:ilvl w:val="0"/>
          <w:numId w:val="26"/>
        </w:numPr>
      </w:pPr>
      <w:bookmarkStart w:id="4" w:name="_Toc91159405"/>
      <w:r>
        <w:t>Sensitive Information</w:t>
      </w:r>
      <w:bookmarkEnd w:id="4"/>
    </w:p>
    <w:p w14:paraId="5DCFF6A1" w14:textId="77777777" w:rsidR="00C521DC" w:rsidRDefault="00C521DC" w:rsidP="00C521DC">
      <w:r>
        <w:t xml:space="preserve">Sensitive information is defined in the Human Rights Act to include information or opinion about such things as an individual's racial or ethnic origin, political opinions, membership of a political association, religious or philosophical beliefs, membership of a trade union or other professional body, criminal </w:t>
      </w:r>
      <w:proofErr w:type="gramStart"/>
      <w:r>
        <w:t>record</w:t>
      </w:r>
      <w:proofErr w:type="gramEnd"/>
      <w:r>
        <w:t xml:space="preserve"> or health information.</w:t>
      </w:r>
    </w:p>
    <w:p w14:paraId="0E3557A8" w14:textId="77777777" w:rsidR="00C521DC" w:rsidRDefault="00C521DC" w:rsidP="00C521DC">
      <w:r>
        <w:t>Sensitive information will be used by us only:</w:t>
      </w:r>
    </w:p>
    <w:p w14:paraId="2F70815A" w14:textId="26343CDE" w:rsidR="00C521DC" w:rsidRDefault="00C521DC" w:rsidP="00C94C57">
      <w:pPr>
        <w:pStyle w:val="ListParagraph"/>
        <w:numPr>
          <w:ilvl w:val="0"/>
          <w:numId w:val="28"/>
        </w:numPr>
      </w:pPr>
      <w:r>
        <w:t>For the primary purpose for which it was obtained</w:t>
      </w:r>
    </w:p>
    <w:p w14:paraId="0A1F31D1" w14:textId="774045F8" w:rsidR="00C521DC" w:rsidRDefault="00C521DC" w:rsidP="00C94C57">
      <w:pPr>
        <w:pStyle w:val="ListParagraph"/>
        <w:numPr>
          <w:ilvl w:val="0"/>
          <w:numId w:val="28"/>
        </w:numPr>
      </w:pPr>
      <w:r>
        <w:t>For a secondary purpose that is directly related to the primary purpose</w:t>
      </w:r>
    </w:p>
    <w:p w14:paraId="69C6C36A" w14:textId="6A9D045E" w:rsidR="00C521DC" w:rsidRDefault="00C521DC" w:rsidP="00C94C57">
      <w:pPr>
        <w:pStyle w:val="ListParagraph"/>
        <w:numPr>
          <w:ilvl w:val="0"/>
          <w:numId w:val="28"/>
        </w:numPr>
      </w:pPr>
      <w:r>
        <w:t xml:space="preserve">With your </w:t>
      </w:r>
      <w:proofErr w:type="gramStart"/>
      <w:r>
        <w:t>consent;</w:t>
      </w:r>
      <w:proofErr w:type="gramEnd"/>
      <w:r>
        <w:t xml:space="preserve"> or where required or authorised by law.</w:t>
      </w:r>
    </w:p>
    <w:p w14:paraId="0943A4F5" w14:textId="5DB7C0F9" w:rsidR="00C521DC" w:rsidRDefault="00C94C57" w:rsidP="00C521DC">
      <w:pPr>
        <w:pStyle w:val="Heading2"/>
      </w:pPr>
      <w:bookmarkStart w:id="5" w:name="_Toc91159406"/>
      <w:r>
        <w:t xml:space="preserve">4.1 </w:t>
      </w:r>
      <w:r w:rsidR="00C521DC">
        <w:t>Disclosure of Personal Information</w:t>
      </w:r>
      <w:bookmarkEnd w:id="5"/>
    </w:p>
    <w:p w14:paraId="031C109E" w14:textId="77777777" w:rsidR="00C521DC" w:rsidRDefault="00C521DC" w:rsidP="00C521DC">
      <w:r>
        <w:t xml:space="preserve">Your Personal Information may be disclosed in </w:t>
      </w:r>
      <w:proofErr w:type="gramStart"/>
      <w:r>
        <w:t>a number of</w:t>
      </w:r>
      <w:proofErr w:type="gramEnd"/>
      <w:r>
        <w:t xml:space="preserve"> circumstances including the following:</w:t>
      </w:r>
    </w:p>
    <w:p w14:paraId="66B6270E" w14:textId="77777777" w:rsidR="00C521DC" w:rsidRDefault="00C521DC" w:rsidP="00C521DC">
      <w:r>
        <w:t>•</w:t>
      </w:r>
      <w:r>
        <w:tab/>
        <w:t>Where required or authorised by law.</w:t>
      </w:r>
    </w:p>
    <w:p w14:paraId="750543FD" w14:textId="36BF4AC6" w:rsidR="00C521DC" w:rsidRDefault="00C94C57" w:rsidP="00C521DC">
      <w:pPr>
        <w:pStyle w:val="Heading2"/>
      </w:pPr>
      <w:bookmarkStart w:id="6" w:name="_Toc91159407"/>
      <w:r>
        <w:t xml:space="preserve">4.2 </w:t>
      </w:r>
      <w:r w:rsidR="00C521DC">
        <w:t>Security of Personal Information</w:t>
      </w:r>
      <w:bookmarkEnd w:id="6"/>
    </w:p>
    <w:p w14:paraId="660E3413" w14:textId="77777777" w:rsidR="00C521DC" w:rsidRDefault="00C521DC" w:rsidP="00C521DC">
      <w:r>
        <w:t>Your Personal Information is stored in a manner that reasonably protects it from misuse and loss and from unauthorized access, modification or disclosure.</w:t>
      </w:r>
    </w:p>
    <w:p w14:paraId="49F09DC9" w14:textId="6DA774E2" w:rsidR="00C521DC" w:rsidRDefault="00C521DC" w:rsidP="00C521DC">
      <w:r>
        <w:t>When your Personal Information is no longer needed for the purpose for which it was obtained, we will take reasonable steps to destroy or permanently de-identify your Personal Information. However, most of the Personal Information is or will be stored in client files which will be kept by us for a minimum of 7 years.</w:t>
      </w:r>
    </w:p>
    <w:p w14:paraId="0AD6E8F6" w14:textId="574C4867" w:rsidR="00C97D2E" w:rsidRDefault="00C97D2E" w:rsidP="00C94C57">
      <w:pPr>
        <w:pStyle w:val="Heading1"/>
        <w:numPr>
          <w:ilvl w:val="0"/>
          <w:numId w:val="26"/>
        </w:numPr>
      </w:pPr>
      <w:bookmarkStart w:id="7" w:name="_Toc91159408"/>
      <w:r>
        <w:t>Lawful Bases</w:t>
      </w:r>
      <w:bookmarkEnd w:id="7"/>
    </w:p>
    <w:p w14:paraId="1AC3B174" w14:textId="0EC87124" w:rsidR="00C97D2E" w:rsidRDefault="00C97D2E" w:rsidP="00C97D2E">
      <w:r>
        <w:t>The GDPR requires us to rely on one or more lawful bases to use your personal information. We consider the grounds listed below to be relevant:</w:t>
      </w:r>
    </w:p>
    <w:p w14:paraId="607B7E7D" w14:textId="77777777" w:rsidR="00C97D2E" w:rsidRDefault="00C97D2E" w:rsidP="00C97D2E">
      <w:pPr>
        <w:pStyle w:val="ListParagraph"/>
        <w:numPr>
          <w:ilvl w:val="0"/>
          <w:numId w:val="25"/>
        </w:numPr>
      </w:pPr>
      <w:r>
        <w:t>Where you have provided your consent for us to use your personal information in a certain way (for example, we may ask for your consent to collect special categories of your personal information so that you may sit an exam with reasonable adjustments and/or special considerations).</w:t>
      </w:r>
    </w:p>
    <w:p w14:paraId="7CB068F5" w14:textId="77777777" w:rsidR="00C97D2E" w:rsidRDefault="00C97D2E" w:rsidP="00C97D2E">
      <w:pPr>
        <w:pStyle w:val="ListParagraph"/>
        <w:numPr>
          <w:ilvl w:val="0"/>
          <w:numId w:val="25"/>
        </w:numPr>
      </w:pPr>
      <w:r>
        <w:t>Where necessary so that we can comply with a legal obligation to which we are subject (for example, where we are obliged to share your personal information with regulatory bodies which govern our work and services).</w:t>
      </w:r>
    </w:p>
    <w:p w14:paraId="650FE0E4" w14:textId="77777777" w:rsidR="00C97D2E" w:rsidRDefault="00C97D2E" w:rsidP="00C97D2E">
      <w:pPr>
        <w:pStyle w:val="ListParagraph"/>
        <w:numPr>
          <w:ilvl w:val="0"/>
          <w:numId w:val="25"/>
        </w:numPr>
      </w:pPr>
      <w:r>
        <w:t xml:space="preserve">Where necessary for the performance of a contract to which you are a party or to take steps at your request prior to entering a contract (for example, to provide you with a certified award after sitting an examination). </w:t>
      </w:r>
    </w:p>
    <w:p w14:paraId="18C02431" w14:textId="0AF49BF6" w:rsidR="00C97D2E" w:rsidRDefault="00C97D2E" w:rsidP="00C97D2E">
      <w:pPr>
        <w:pStyle w:val="ListParagraph"/>
        <w:numPr>
          <w:ilvl w:val="0"/>
          <w:numId w:val="25"/>
        </w:numPr>
      </w:pPr>
      <w:r>
        <w:t>Where there is a legitimate interest in us doing so.</w:t>
      </w:r>
    </w:p>
    <w:p w14:paraId="1E3938D4" w14:textId="77777777" w:rsidR="00C97D2E" w:rsidRDefault="00C97D2E" w:rsidP="00C97D2E">
      <w:r>
        <w:t>The GDPR allows us to collect and process your personal information if it is reasonably necessary to achieve our or others’ legitimate interests (</w:t>
      </w:r>
      <w:proofErr w:type="gramStart"/>
      <w:r>
        <w:t>as long as</w:t>
      </w:r>
      <w:proofErr w:type="gramEnd"/>
      <w:r>
        <w:t xml:space="preserve"> that processing is fair, balanced and does not unduly impact your rights as an individual).</w:t>
      </w:r>
    </w:p>
    <w:p w14:paraId="0DE62522" w14:textId="39BBABA0" w:rsidR="00C97D2E" w:rsidRDefault="00C97D2E" w:rsidP="00C97D2E">
      <w:r>
        <w:lastRenderedPageBreak/>
        <w:t xml:space="preserve">In broad terms, our “legitimate interests” means the interests of running of </w:t>
      </w:r>
      <w:proofErr w:type="spellStart"/>
      <w:r w:rsidR="00235D2B">
        <w:t>Educare</w:t>
      </w:r>
      <w:proofErr w:type="spellEnd"/>
      <w:r>
        <w:t xml:space="preserve"> as a commercial entity and ensuring that appropriate levels of certified awards are granted to candidates in line with our standards.</w:t>
      </w:r>
    </w:p>
    <w:p w14:paraId="4C3C048D" w14:textId="6985BB30" w:rsidR="00C97D2E" w:rsidRDefault="00C97D2E" w:rsidP="00C97D2E">
      <w:r>
        <w:t>When we process your personal information to achieve such legitimate interests, we consider and balance any potential impact on you (both positive and negative), and on your rights under data protection laws. We will not use your personal information for activities where our interests are overridden by the impact on you, for example where use would be excessively intrusive (unless, for instance, we are otherwise required or permitted to by law).</w:t>
      </w:r>
    </w:p>
    <w:p w14:paraId="462B2F50" w14:textId="197F5D6A" w:rsidR="00156A7D" w:rsidRDefault="00156A7D" w:rsidP="00C94C57">
      <w:pPr>
        <w:pStyle w:val="Heading1"/>
        <w:numPr>
          <w:ilvl w:val="0"/>
          <w:numId w:val="26"/>
        </w:numPr>
      </w:pPr>
      <w:bookmarkStart w:id="8" w:name="_Toc91159409"/>
      <w:r>
        <w:t>GDPR Statement</w:t>
      </w:r>
      <w:bookmarkEnd w:id="8"/>
    </w:p>
    <w:p w14:paraId="2EA76CC8" w14:textId="65A4FD97" w:rsidR="00156A7D" w:rsidRDefault="00156A7D" w:rsidP="00156A7D">
      <w:r>
        <w:t xml:space="preserve">We are Committed to the </w:t>
      </w:r>
      <w:r w:rsidR="00235D2B">
        <w:t>principles</w:t>
      </w:r>
      <w:r>
        <w:t xml:space="preserve"> inherent in the GDPR and particularly to the concepts of privacy by design, the right to be forgotten, consent and a risk-based approach. In addition, we aim to ensure:</w:t>
      </w:r>
    </w:p>
    <w:p w14:paraId="6491BD0D" w14:textId="1E435544" w:rsidR="00156A7D" w:rsidRDefault="00235D2B" w:rsidP="00156A7D">
      <w:pPr>
        <w:pStyle w:val="ListParagraph"/>
        <w:numPr>
          <w:ilvl w:val="0"/>
          <w:numId w:val="24"/>
        </w:numPr>
      </w:pPr>
      <w:r>
        <w:t>Transparency</w:t>
      </w:r>
      <w:r w:rsidR="00156A7D">
        <w:t xml:space="preserve"> </w:t>
      </w:r>
      <w:proofErr w:type="gramStart"/>
      <w:r w:rsidR="00516BB8">
        <w:t>with regard to</w:t>
      </w:r>
      <w:proofErr w:type="gramEnd"/>
      <w:r w:rsidR="00516BB8">
        <w:t xml:space="preserve"> the use of data</w:t>
      </w:r>
    </w:p>
    <w:p w14:paraId="28F45DAC" w14:textId="6F046B25" w:rsidR="00516BB8" w:rsidRDefault="00516BB8" w:rsidP="00156A7D">
      <w:pPr>
        <w:pStyle w:val="ListParagraph"/>
        <w:numPr>
          <w:ilvl w:val="0"/>
          <w:numId w:val="24"/>
        </w:numPr>
      </w:pPr>
      <w:r>
        <w:t xml:space="preserve">That any processing is lawful, fair, </w:t>
      </w:r>
      <w:proofErr w:type="gramStart"/>
      <w:r>
        <w:t>transparent</w:t>
      </w:r>
      <w:proofErr w:type="gramEnd"/>
      <w:r>
        <w:t xml:space="preserve"> and necessary for a specific purpose</w:t>
      </w:r>
    </w:p>
    <w:p w14:paraId="178F55D1" w14:textId="6EF32F79" w:rsidR="00516BB8" w:rsidRDefault="00516BB8" w:rsidP="00156A7D">
      <w:pPr>
        <w:pStyle w:val="ListParagraph"/>
        <w:numPr>
          <w:ilvl w:val="0"/>
          <w:numId w:val="24"/>
        </w:numPr>
      </w:pPr>
      <w:r>
        <w:t>That data is accurate, kept up to date and removed then no longer necessary</w:t>
      </w:r>
    </w:p>
    <w:p w14:paraId="027129A0" w14:textId="72579EEC" w:rsidR="00516BB8" w:rsidRPr="00156A7D" w:rsidRDefault="00516BB8" w:rsidP="00156A7D">
      <w:pPr>
        <w:pStyle w:val="ListParagraph"/>
        <w:numPr>
          <w:ilvl w:val="0"/>
          <w:numId w:val="24"/>
        </w:numPr>
      </w:pPr>
      <w:r>
        <w:t>That data is kept safely and securely</w:t>
      </w:r>
    </w:p>
    <w:p w14:paraId="2EE1FC8A" w14:textId="2F679C96" w:rsidR="00C521DC" w:rsidRDefault="00C94C57" w:rsidP="00C521DC">
      <w:pPr>
        <w:pStyle w:val="Heading2"/>
      </w:pPr>
      <w:bookmarkStart w:id="9" w:name="_Toc91159410"/>
      <w:r>
        <w:t xml:space="preserve">6.1 </w:t>
      </w:r>
      <w:r w:rsidR="00C521DC">
        <w:t>Access to your Personal Information</w:t>
      </w:r>
      <w:bookmarkEnd w:id="9"/>
    </w:p>
    <w:p w14:paraId="2EA20FC7" w14:textId="77777777" w:rsidR="00C521DC" w:rsidRDefault="00C521DC" w:rsidP="00C521DC">
      <w:r>
        <w:t>You may access the Personal Information we hold about you and to update and/or correct it, subject to certain exceptions. If you wish to access your Personal Information, please contact us in writing.</w:t>
      </w:r>
    </w:p>
    <w:p w14:paraId="1A441060" w14:textId="2AFCBB6C" w:rsidR="00C521DC" w:rsidRDefault="00235D2B" w:rsidP="00C521DC">
      <w:proofErr w:type="spellStart"/>
      <w:r w:rsidRPr="00235D2B">
        <w:rPr>
          <w:bCs/>
        </w:rPr>
        <w:t>Educare</w:t>
      </w:r>
      <w:proofErr w:type="spellEnd"/>
      <w:r w:rsidR="00C521DC">
        <w:t xml:space="preserve"> will not charge any fee for your access </w:t>
      </w:r>
      <w:proofErr w:type="gramStart"/>
      <w:r w:rsidR="00C521DC">
        <w:t>request, but</w:t>
      </w:r>
      <w:proofErr w:type="gramEnd"/>
      <w:r w:rsidR="00C521DC">
        <w:t xml:space="preserve"> may charge an administrative fee for providing a copy of your Personal Information.</w:t>
      </w:r>
    </w:p>
    <w:p w14:paraId="4034E680" w14:textId="77777777" w:rsidR="00C521DC" w:rsidRDefault="00C521DC" w:rsidP="00C521DC">
      <w:r>
        <w:t xml:space="preserve">In order to protect your Personal </w:t>
      </w:r>
      <w:proofErr w:type="gramStart"/>
      <w:r>
        <w:t>Information</w:t>
      </w:r>
      <w:proofErr w:type="gramEnd"/>
      <w:r>
        <w:t xml:space="preserve"> we may require identification from you before releasing the requested information.</w:t>
      </w:r>
    </w:p>
    <w:p w14:paraId="487B9C1C" w14:textId="3622A2D9" w:rsidR="00C521DC" w:rsidRDefault="00C94C57" w:rsidP="00C521DC">
      <w:pPr>
        <w:pStyle w:val="Heading2"/>
      </w:pPr>
      <w:bookmarkStart w:id="10" w:name="_Toc91159411"/>
      <w:r>
        <w:t xml:space="preserve">6.2 </w:t>
      </w:r>
      <w:r w:rsidR="00C521DC">
        <w:t>Maintaining the Quality of your Personal Information</w:t>
      </w:r>
      <w:bookmarkEnd w:id="10"/>
    </w:p>
    <w:p w14:paraId="4920AF52" w14:textId="77777777" w:rsidR="00C521DC" w:rsidRDefault="00C521DC" w:rsidP="00C521DC">
      <w:r>
        <w:t xml:space="preserve">It is an important to us that your Personal Information is up to date. We will take reasonable steps to make sure that your Personal Information is accurate, complete and </w:t>
      </w:r>
      <w:proofErr w:type="gramStart"/>
      <w:r>
        <w:t>up-to-date</w:t>
      </w:r>
      <w:proofErr w:type="gramEnd"/>
      <w:r>
        <w:t>. If you find that the information we have is not up to date or is inaccurate, please advise us as soon as practicable so we can update our records and ensure we can continue to provide quality services to you.</w:t>
      </w:r>
    </w:p>
    <w:p w14:paraId="05F2ABC4" w14:textId="5F3FB13A" w:rsidR="00C521DC" w:rsidRDefault="00C521DC" w:rsidP="00C94C57">
      <w:pPr>
        <w:pStyle w:val="Heading1"/>
        <w:numPr>
          <w:ilvl w:val="0"/>
          <w:numId w:val="26"/>
        </w:numPr>
      </w:pPr>
      <w:bookmarkStart w:id="11" w:name="_Toc91159412"/>
      <w:r>
        <w:t>Policy Updates</w:t>
      </w:r>
      <w:bookmarkEnd w:id="11"/>
    </w:p>
    <w:p w14:paraId="49B442E9" w14:textId="77777777" w:rsidR="00C521DC" w:rsidRDefault="00C521DC" w:rsidP="00C521DC">
      <w:r>
        <w:t>This Policy may change from time to time and is available on our website.</w:t>
      </w:r>
    </w:p>
    <w:p w14:paraId="1DF73385" w14:textId="77777777" w:rsidR="00235D2B" w:rsidRDefault="00235D2B">
      <w:pPr>
        <w:rPr>
          <w:rFonts w:asciiTheme="majorHAnsi" w:eastAsiaTheme="majorEastAsia" w:hAnsiTheme="majorHAnsi" w:cstheme="majorBidi"/>
          <w:color w:val="1481AB" w:themeColor="accent1" w:themeShade="BF"/>
          <w:sz w:val="32"/>
          <w:szCs w:val="32"/>
        </w:rPr>
      </w:pPr>
      <w:r>
        <w:br w:type="page"/>
      </w:r>
    </w:p>
    <w:p w14:paraId="2377D424" w14:textId="3CAEEE42" w:rsidR="00C521DC" w:rsidRDefault="00C521DC" w:rsidP="00C94C57">
      <w:pPr>
        <w:pStyle w:val="Heading1"/>
        <w:numPr>
          <w:ilvl w:val="0"/>
          <w:numId w:val="26"/>
        </w:numPr>
      </w:pPr>
      <w:bookmarkStart w:id="12" w:name="_Toc91159413"/>
      <w:r>
        <w:lastRenderedPageBreak/>
        <w:t>Privacy Policy Complaints and Enquiries</w:t>
      </w:r>
      <w:bookmarkEnd w:id="12"/>
    </w:p>
    <w:p w14:paraId="1E7C32A3" w14:textId="0DCA4E9F" w:rsidR="00C521DC" w:rsidRDefault="00C521DC" w:rsidP="00C521DC">
      <w:r>
        <w:t xml:space="preserve">If you have any queries or complaints about our Privacy </w:t>
      </w:r>
      <w:proofErr w:type="gramStart"/>
      <w:r>
        <w:t>Policy</w:t>
      </w:r>
      <w:proofErr w:type="gramEnd"/>
      <w:r>
        <w:t xml:space="preserve"> please contact us at:</w:t>
      </w:r>
    </w:p>
    <w:p w14:paraId="1DAF5EA0" w14:textId="3B7918A8" w:rsidR="00C521DC" w:rsidRDefault="00235D2B" w:rsidP="00235D2B">
      <w:pPr>
        <w:pStyle w:val="IntenseQuote"/>
        <w:spacing w:before="0" w:after="0"/>
      </w:pPr>
      <w:proofErr w:type="spellStart"/>
      <w:r>
        <w:t>Educare</w:t>
      </w:r>
      <w:proofErr w:type="spellEnd"/>
    </w:p>
    <w:p w14:paraId="6BCDD792" w14:textId="77777777" w:rsidR="00C521DC" w:rsidRDefault="00C521DC" w:rsidP="00235D2B">
      <w:pPr>
        <w:pStyle w:val="IntenseQuote"/>
        <w:spacing w:before="0" w:after="0"/>
      </w:pPr>
      <w:r>
        <w:t>Suite 7, Building A</w:t>
      </w:r>
    </w:p>
    <w:p w14:paraId="52D3E5C3" w14:textId="77777777" w:rsidR="00C521DC" w:rsidRDefault="00C521DC" w:rsidP="00235D2B">
      <w:pPr>
        <w:pStyle w:val="IntenseQuote"/>
        <w:spacing w:before="0" w:after="0"/>
      </w:pPr>
      <w:r>
        <w:t>NJK House,</w:t>
      </w:r>
    </w:p>
    <w:p w14:paraId="26224F12" w14:textId="77777777" w:rsidR="00C521DC" w:rsidRDefault="00C521DC" w:rsidP="00235D2B">
      <w:pPr>
        <w:pStyle w:val="IntenseQuote"/>
        <w:spacing w:before="0" w:after="0"/>
      </w:pPr>
      <w:r>
        <w:t>Blackburn</w:t>
      </w:r>
    </w:p>
    <w:p w14:paraId="715405DE" w14:textId="1E26FD41" w:rsidR="00C521DC" w:rsidRPr="0014051D" w:rsidRDefault="00C521DC" w:rsidP="00235D2B">
      <w:pPr>
        <w:pStyle w:val="IntenseQuote"/>
        <w:spacing w:before="0" w:after="0"/>
      </w:pPr>
      <w:r>
        <w:t>BB1 2EE</w:t>
      </w:r>
    </w:p>
    <w:p w14:paraId="3F721CD2" w14:textId="5E2F103A" w:rsidR="00C521DC" w:rsidRDefault="00C521DC" w:rsidP="00235D2B">
      <w:pPr>
        <w:pStyle w:val="IntenseQuote"/>
        <w:spacing w:before="0" w:after="0"/>
      </w:pPr>
      <w:r>
        <w:t>01254676211</w:t>
      </w:r>
      <w:r w:rsidR="00C94C57">
        <w:t xml:space="preserve"> </w:t>
      </w:r>
    </w:p>
    <w:p w14:paraId="17C871D8" w14:textId="77777777" w:rsidR="00C521DC" w:rsidRPr="00274D3F" w:rsidRDefault="00C521DC" w:rsidP="00C521DC">
      <w:r>
        <w:t xml:space="preserve"> </w:t>
      </w:r>
    </w:p>
    <w:p w14:paraId="3B05492F" w14:textId="7F1439E4" w:rsidR="00576B47" w:rsidRDefault="00576B47" w:rsidP="001457E7">
      <w:pPr>
        <w:rPr>
          <w:b/>
          <w:bCs/>
          <w:noProof/>
        </w:rPr>
      </w:pPr>
    </w:p>
    <w:sectPr w:rsidR="00576B47" w:rsidSect="00861F74">
      <w:footerReference w:type="default" r:id="rId8"/>
      <w:headerReference w:type="first" r:id="rId9"/>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49A63F" w14:textId="77777777" w:rsidR="00EB1488" w:rsidRDefault="00EB1488" w:rsidP="00EB1488">
      <w:pPr>
        <w:spacing w:after="0" w:line="240" w:lineRule="auto"/>
      </w:pPr>
      <w:r>
        <w:separator/>
      </w:r>
    </w:p>
  </w:endnote>
  <w:endnote w:type="continuationSeparator" w:id="0">
    <w:p w14:paraId="772A4426" w14:textId="77777777" w:rsidR="00EB1488" w:rsidRDefault="00EB1488" w:rsidP="00EB14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7693693"/>
      <w:docPartObj>
        <w:docPartGallery w:val="Page Numbers (Bottom of Page)"/>
        <w:docPartUnique/>
      </w:docPartObj>
    </w:sdtPr>
    <w:sdtEndPr>
      <w:rPr>
        <w:noProof/>
      </w:rPr>
    </w:sdtEndPr>
    <w:sdtContent>
      <w:p w14:paraId="77A7E478" w14:textId="0F05CBC1" w:rsidR="004A126A" w:rsidRDefault="004A126A">
        <w:pPr>
          <w:pStyle w:val="Footer"/>
        </w:pPr>
        <w:r>
          <w:t xml:space="preserve">Page | </w:t>
        </w:r>
        <w:r>
          <w:fldChar w:fldCharType="begin"/>
        </w:r>
        <w:r>
          <w:instrText xml:space="preserve"> PAGE   \* MERGEFORMAT </w:instrText>
        </w:r>
        <w:r>
          <w:fldChar w:fldCharType="separate"/>
        </w:r>
        <w:r>
          <w:rPr>
            <w:noProof/>
          </w:rPr>
          <w:t>2</w:t>
        </w:r>
        <w:r>
          <w:rPr>
            <w:noProof/>
          </w:rPr>
          <w:fldChar w:fldCharType="end"/>
        </w:r>
      </w:p>
    </w:sdtContent>
  </w:sdt>
  <w:p w14:paraId="6243E4CD" w14:textId="77777777" w:rsidR="004A126A" w:rsidRDefault="004A1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9AA4E" w14:textId="77777777" w:rsidR="00EB1488" w:rsidRDefault="00EB1488" w:rsidP="00EB1488">
      <w:pPr>
        <w:spacing w:after="0" w:line="240" w:lineRule="auto"/>
      </w:pPr>
      <w:r>
        <w:separator/>
      </w:r>
    </w:p>
  </w:footnote>
  <w:footnote w:type="continuationSeparator" w:id="0">
    <w:p w14:paraId="63215B89" w14:textId="77777777" w:rsidR="00EB1488" w:rsidRDefault="00EB1488" w:rsidP="00EB14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6BBEE" w14:textId="7D254DE3" w:rsidR="00C94C57" w:rsidRDefault="00235D2B">
    <w:pPr>
      <w:pStyle w:val="Header"/>
    </w:pPr>
    <w:proofErr w:type="spellStart"/>
    <w:r>
      <w:t>Educare</w:t>
    </w:r>
    <w:proofErr w:type="spellEnd"/>
    <w:r w:rsidR="00C94C57">
      <w:tab/>
    </w:r>
    <w:r w:rsidR="00C94C57">
      <w:tab/>
      <w:t>Version. 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A91CB3"/>
    <w:multiLevelType w:val="multilevel"/>
    <w:tmpl w:val="70FA8DC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9F35F90"/>
    <w:multiLevelType w:val="hybridMultilevel"/>
    <w:tmpl w:val="A4E46010"/>
    <w:lvl w:ilvl="0" w:tplc="6376FA4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C66DB0"/>
    <w:multiLevelType w:val="hybridMultilevel"/>
    <w:tmpl w:val="AE8E279C"/>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C87CB8"/>
    <w:multiLevelType w:val="multilevel"/>
    <w:tmpl w:val="D9BC7CC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0E7833F7"/>
    <w:multiLevelType w:val="hybridMultilevel"/>
    <w:tmpl w:val="746AAA34"/>
    <w:lvl w:ilvl="0" w:tplc="5B9CF8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0471E3F"/>
    <w:multiLevelType w:val="multilevel"/>
    <w:tmpl w:val="1360C87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15:restartNumberingAfterBreak="0">
    <w:nsid w:val="116A30CC"/>
    <w:multiLevelType w:val="hybridMultilevel"/>
    <w:tmpl w:val="8432E4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095D64"/>
    <w:multiLevelType w:val="hybridMultilevel"/>
    <w:tmpl w:val="0C50A420"/>
    <w:lvl w:ilvl="0" w:tplc="08090017">
      <w:start w:val="1"/>
      <w:numFmt w:val="lowerLetter"/>
      <w:lvlText w:val="%1)"/>
      <w:lvlJc w:val="left"/>
      <w:pPr>
        <w:ind w:left="1079" w:hanging="360"/>
      </w:p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8" w15:restartNumberingAfterBreak="0">
    <w:nsid w:val="260C5604"/>
    <w:multiLevelType w:val="hybridMultilevel"/>
    <w:tmpl w:val="D6C4D53A"/>
    <w:lvl w:ilvl="0" w:tplc="E0EA210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146A44"/>
    <w:multiLevelType w:val="hybridMultilevel"/>
    <w:tmpl w:val="DBEC7690"/>
    <w:lvl w:ilvl="0" w:tplc="F27E94F4">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C41C0D"/>
    <w:multiLevelType w:val="hybridMultilevel"/>
    <w:tmpl w:val="8B8E4FE2"/>
    <w:lvl w:ilvl="0" w:tplc="6376FA4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764207"/>
    <w:multiLevelType w:val="hybridMultilevel"/>
    <w:tmpl w:val="99306F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436838"/>
    <w:multiLevelType w:val="hybridMultilevel"/>
    <w:tmpl w:val="3E0CE0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D0F212B"/>
    <w:multiLevelType w:val="hybridMultilevel"/>
    <w:tmpl w:val="B6BA7C90"/>
    <w:lvl w:ilvl="0" w:tplc="17A2F16E">
      <w:numFmt w:val="bullet"/>
      <w:lvlText w:val="•"/>
      <w:lvlJc w:val="left"/>
      <w:pPr>
        <w:ind w:left="1080" w:hanging="72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B91142"/>
    <w:multiLevelType w:val="hybridMultilevel"/>
    <w:tmpl w:val="5DEC7E3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FE442F6"/>
    <w:multiLevelType w:val="hybridMultilevel"/>
    <w:tmpl w:val="501CD30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58B2133"/>
    <w:multiLevelType w:val="hybridMultilevel"/>
    <w:tmpl w:val="8F44C20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A6A0985"/>
    <w:multiLevelType w:val="hybridMultilevel"/>
    <w:tmpl w:val="F8EC3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B623881"/>
    <w:multiLevelType w:val="multilevel"/>
    <w:tmpl w:val="FDD69E2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9" w15:restartNumberingAfterBreak="0">
    <w:nsid w:val="4E5E2B62"/>
    <w:multiLevelType w:val="hybridMultilevel"/>
    <w:tmpl w:val="AE42CD98"/>
    <w:lvl w:ilvl="0" w:tplc="BDE6CDE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EE32D07"/>
    <w:multiLevelType w:val="hybridMultilevel"/>
    <w:tmpl w:val="488ECD08"/>
    <w:lvl w:ilvl="0" w:tplc="F27E94F4">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FA71251"/>
    <w:multiLevelType w:val="hybridMultilevel"/>
    <w:tmpl w:val="AB3A841A"/>
    <w:lvl w:ilvl="0" w:tplc="FB1E5AD2">
      <w:numFmt w:val="bullet"/>
      <w:lvlText w:val="-"/>
      <w:lvlJc w:val="left"/>
      <w:pPr>
        <w:ind w:left="420" w:hanging="360"/>
      </w:pPr>
      <w:rPr>
        <w:rFonts w:ascii="Trebuchet MS" w:eastAsiaTheme="minorHAnsi" w:hAnsi="Trebuchet MS" w:cstheme="minorBid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2" w15:restartNumberingAfterBreak="0">
    <w:nsid w:val="55561CA4"/>
    <w:multiLevelType w:val="hybridMultilevel"/>
    <w:tmpl w:val="CA6897CA"/>
    <w:lvl w:ilvl="0" w:tplc="FB1E5AD2">
      <w:numFmt w:val="bullet"/>
      <w:lvlText w:val="-"/>
      <w:lvlJc w:val="left"/>
      <w:pPr>
        <w:ind w:left="420" w:hanging="360"/>
      </w:pPr>
      <w:rPr>
        <w:rFonts w:ascii="Trebuchet MS" w:eastAsiaTheme="minorHAnsi" w:hAnsi="Trebuchet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62B6CAB"/>
    <w:multiLevelType w:val="hybridMultilevel"/>
    <w:tmpl w:val="4CE0BB9E"/>
    <w:lvl w:ilvl="0" w:tplc="5B9CF8C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5623CD9"/>
    <w:multiLevelType w:val="hybridMultilevel"/>
    <w:tmpl w:val="635AE2A4"/>
    <w:lvl w:ilvl="0" w:tplc="6376FA4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60A49EC"/>
    <w:multiLevelType w:val="hybridMultilevel"/>
    <w:tmpl w:val="501A4F62"/>
    <w:lvl w:ilvl="0" w:tplc="6376FA44">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01F1FB7"/>
    <w:multiLevelType w:val="hybridMultilevel"/>
    <w:tmpl w:val="C8501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713CF3"/>
    <w:multiLevelType w:val="multilevel"/>
    <w:tmpl w:val="E36419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4"/>
  </w:num>
  <w:num w:numId="2">
    <w:abstractNumId w:val="15"/>
  </w:num>
  <w:num w:numId="3">
    <w:abstractNumId w:val="11"/>
  </w:num>
  <w:num w:numId="4">
    <w:abstractNumId w:val="7"/>
  </w:num>
  <w:num w:numId="5">
    <w:abstractNumId w:val="21"/>
  </w:num>
  <w:num w:numId="6">
    <w:abstractNumId w:val="23"/>
  </w:num>
  <w:num w:numId="7">
    <w:abstractNumId w:val="22"/>
  </w:num>
  <w:num w:numId="8">
    <w:abstractNumId w:val="1"/>
  </w:num>
  <w:num w:numId="9">
    <w:abstractNumId w:val="10"/>
  </w:num>
  <w:num w:numId="10">
    <w:abstractNumId w:val="24"/>
  </w:num>
  <w:num w:numId="11">
    <w:abstractNumId w:val="4"/>
  </w:num>
  <w:num w:numId="12">
    <w:abstractNumId w:val="19"/>
  </w:num>
  <w:num w:numId="13">
    <w:abstractNumId w:val="16"/>
  </w:num>
  <w:num w:numId="14">
    <w:abstractNumId w:val="12"/>
  </w:num>
  <w:num w:numId="15">
    <w:abstractNumId w:val="25"/>
  </w:num>
  <w:num w:numId="16">
    <w:abstractNumId w:val="20"/>
  </w:num>
  <w:num w:numId="17">
    <w:abstractNumId w:val="2"/>
  </w:num>
  <w:num w:numId="18">
    <w:abstractNumId w:val="9"/>
  </w:num>
  <w:num w:numId="19">
    <w:abstractNumId w:val="27"/>
  </w:num>
  <w:num w:numId="20">
    <w:abstractNumId w:val="18"/>
  </w:num>
  <w:num w:numId="21">
    <w:abstractNumId w:val="5"/>
  </w:num>
  <w:num w:numId="22">
    <w:abstractNumId w:val="0"/>
  </w:num>
  <w:num w:numId="23">
    <w:abstractNumId w:val="3"/>
  </w:num>
  <w:num w:numId="24">
    <w:abstractNumId w:val="6"/>
  </w:num>
  <w:num w:numId="25">
    <w:abstractNumId w:val="17"/>
  </w:num>
  <w:num w:numId="26">
    <w:abstractNumId w:val="8"/>
  </w:num>
  <w:num w:numId="27">
    <w:abstractNumId w:val="2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816"/>
    <w:rsid w:val="0006077D"/>
    <w:rsid w:val="000668D1"/>
    <w:rsid w:val="00084A48"/>
    <w:rsid w:val="000B0ECD"/>
    <w:rsid w:val="000D2A5A"/>
    <w:rsid w:val="001157CA"/>
    <w:rsid w:val="001457E7"/>
    <w:rsid w:val="00156A7D"/>
    <w:rsid w:val="00187DBA"/>
    <w:rsid w:val="001D29C4"/>
    <w:rsid w:val="001F4C6B"/>
    <w:rsid w:val="001F4F62"/>
    <w:rsid w:val="00235D2B"/>
    <w:rsid w:val="00325F92"/>
    <w:rsid w:val="00354096"/>
    <w:rsid w:val="00372311"/>
    <w:rsid w:val="00386A72"/>
    <w:rsid w:val="003C4932"/>
    <w:rsid w:val="00425973"/>
    <w:rsid w:val="00444F4D"/>
    <w:rsid w:val="004A126A"/>
    <w:rsid w:val="004C53A7"/>
    <w:rsid w:val="00516BB8"/>
    <w:rsid w:val="00533816"/>
    <w:rsid w:val="00574AE3"/>
    <w:rsid w:val="00576B47"/>
    <w:rsid w:val="005855DC"/>
    <w:rsid w:val="00632826"/>
    <w:rsid w:val="006C7B9D"/>
    <w:rsid w:val="006E69B1"/>
    <w:rsid w:val="00715489"/>
    <w:rsid w:val="007A206D"/>
    <w:rsid w:val="007C2DE5"/>
    <w:rsid w:val="007C521B"/>
    <w:rsid w:val="008266A8"/>
    <w:rsid w:val="00861F74"/>
    <w:rsid w:val="00883397"/>
    <w:rsid w:val="008875C5"/>
    <w:rsid w:val="008B2177"/>
    <w:rsid w:val="008E5A2E"/>
    <w:rsid w:val="009037AE"/>
    <w:rsid w:val="0094043E"/>
    <w:rsid w:val="009616A4"/>
    <w:rsid w:val="009616FA"/>
    <w:rsid w:val="0099641A"/>
    <w:rsid w:val="009E7193"/>
    <w:rsid w:val="00A1011C"/>
    <w:rsid w:val="00AA0418"/>
    <w:rsid w:val="00AB10B1"/>
    <w:rsid w:val="00AB4690"/>
    <w:rsid w:val="00AD6B98"/>
    <w:rsid w:val="00BA0F6A"/>
    <w:rsid w:val="00BA4433"/>
    <w:rsid w:val="00BB64D0"/>
    <w:rsid w:val="00BC281A"/>
    <w:rsid w:val="00BE71C2"/>
    <w:rsid w:val="00C1467D"/>
    <w:rsid w:val="00C521DC"/>
    <w:rsid w:val="00C570F3"/>
    <w:rsid w:val="00C806D8"/>
    <w:rsid w:val="00C94C57"/>
    <w:rsid w:val="00C97D2E"/>
    <w:rsid w:val="00D01C76"/>
    <w:rsid w:val="00DA5CE9"/>
    <w:rsid w:val="00DE3CCF"/>
    <w:rsid w:val="00E264D7"/>
    <w:rsid w:val="00E8391D"/>
    <w:rsid w:val="00E84A8C"/>
    <w:rsid w:val="00E853D3"/>
    <w:rsid w:val="00EB1488"/>
    <w:rsid w:val="00EB3C76"/>
    <w:rsid w:val="00EC4D82"/>
    <w:rsid w:val="00ED2E2C"/>
    <w:rsid w:val="00F119AD"/>
    <w:rsid w:val="00F75A92"/>
    <w:rsid w:val="00F84D64"/>
    <w:rsid w:val="00FA0B73"/>
    <w:rsid w:val="00FE36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5913303"/>
  <w15:chartTrackingRefBased/>
  <w15:docId w15:val="{320CC425-0793-4D34-BA0D-6EC559DC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3816"/>
    <w:pPr>
      <w:keepNext/>
      <w:keepLines/>
      <w:spacing w:before="240" w:after="0"/>
      <w:outlineLvl w:val="0"/>
    </w:pPr>
    <w:rPr>
      <w:rFonts w:asciiTheme="majorHAnsi" w:eastAsiaTheme="majorEastAsia" w:hAnsiTheme="majorHAnsi" w:cstheme="majorBidi"/>
      <w:color w:val="1481AB" w:themeColor="accent1" w:themeShade="BF"/>
      <w:sz w:val="32"/>
      <w:szCs w:val="32"/>
    </w:rPr>
  </w:style>
  <w:style w:type="paragraph" w:styleId="Heading2">
    <w:name w:val="heading 2"/>
    <w:basedOn w:val="Normal"/>
    <w:next w:val="Normal"/>
    <w:link w:val="Heading2Char"/>
    <w:uiPriority w:val="9"/>
    <w:unhideWhenUsed/>
    <w:qFormat/>
    <w:rsid w:val="00DA5CE9"/>
    <w:pPr>
      <w:keepNext/>
      <w:keepLines/>
      <w:spacing w:before="40" w:after="0"/>
      <w:outlineLvl w:val="1"/>
    </w:pPr>
    <w:rPr>
      <w:rFonts w:asciiTheme="majorHAnsi" w:eastAsiaTheme="majorEastAsia" w:hAnsiTheme="majorHAnsi" w:cstheme="majorBidi"/>
      <w:color w:val="1481AB" w:themeColor="accent1" w:themeShade="BF"/>
      <w:sz w:val="26"/>
      <w:szCs w:val="26"/>
    </w:rPr>
  </w:style>
  <w:style w:type="paragraph" w:styleId="Heading3">
    <w:name w:val="heading 3"/>
    <w:basedOn w:val="Normal"/>
    <w:next w:val="Normal"/>
    <w:link w:val="Heading3Char"/>
    <w:uiPriority w:val="9"/>
    <w:unhideWhenUsed/>
    <w:qFormat/>
    <w:rsid w:val="00DA5CE9"/>
    <w:pPr>
      <w:keepNext/>
      <w:keepLines/>
      <w:spacing w:before="40" w:after="0"/>
      <w:outlineLvl w:val="2"/>
    </w:pPr>
    <w:rPr>
      <w:rFonts w:asciiTheme="majorHAnsi" w:eastAsiaTheme="majorEastAsia" w:hAnsiTheme="majorHAnsi" w:cstheme="majorBidi"/>
      <w:color w:val="0D5571"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33816"/>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33816"/>
    <w:rPr>
      <w:rFonts w:eastAsiaTheme="minorEastAsia"/>
      <w:lang w:val="en-US"/>
    </w:rPr>
  </w:style>
  <w:style w:type="character" w:customStyle="1" w:styleId="Heading1Char">
    <w:name w:val="Heading 1 Char"/>
    <w:basedOn w:val="DefaultParagraphFont"/>
    <w:link w:val="Heading1"/>
    <w:uiPriority w:val="9"/>
    <w:rsid w:val="00533816"/>
    <w:rPr>
      <w:rFonts w:asciiTheme="majorHAnsi" w:eastAsiaTheme="majorEastAsia" w:hAnsiTheme="majorHAnsi" w:cstheme="majorBidi"/>
      <w:color w:val="1481AB" w:themeColor="accent1" w:themeShade="BF"/>
      <w:sz w:val="32"/>
      <w:szCs w:val="32"/>
    </w:rPr>
  </w:style>
  <w:style w:type="paragraph" w:styleId="TOCHeading">
    <w:name w:val="TOC Heading"/>
    <w:basedOn w:val="Heading1"/>
    <w:next w:val="Normal"/>
    <w:uiPriority w:val="39"/>
    <w:unhideWhenUsed/>
    <w:qFormat/>
    <w:rsid w:val="00533816"/>
    <w:pPr>
      <w:outlineLvl w:val="9"/>
    </w:pPr>
    <w:rPr>
      <w:lang w:val="en-US"/>
    </w:rPr>
  </w:style>
  <w:style w:type="character" w:customStyle="1" w:styleId="Heading2Char">
    <w:name w:val="Heading 2 Char"/>
    <w:basedOn w:val="DefaultParagraphFont"/>
    <w:link w:val="Heading2"/>
    <w:uiPriority w:val="9"/>
    <w:rsid w:val="00DA5CE9"/>
    <w:rPr>
      <w:rFonts w:asciiTheme="majorHAnsi" w:eastAsiaTheme="majorEastAsia" w:hAnsiTheme="majorHAnsi" w:cstheme="majorBidi"/>
      <w:color w:val="1481AB" w:themeColor="accent1" w:themeShade="BF"/>
      <w:sz w:val="26"/>
      <w:szCs w:val="26"/>
    </w:rPr>
  </w:style>
  <w:style w:type="character" w:customStyle="1" w:styleId="Heading3Char">
    <w:name w:val="Heading 3 Char"/>
    <w:basedOn w:val="DefaultParagraphFont"/>
    <w:link w:val="Heading3"/>
    <w:uiPriority w:val="9"/>
    <w:rsid w:val="00DA5CE9"/>
    <w:rPr>
      <w:rFonts w:asciiTheme="majorHAnsi" w:eastAsiaTheme="majorEastAsia" w:hAnsiTheme="majorHAnsi" w:cstheme="majorBidi"/>
      <w:color w:val="0D5571" w:themeColor="accent1" w:themeShade="7F"/>
      <w:sz w:val="24"/>
      <w:szCs w:val="24"/>
    </w:rPr>
  </w:style>
  <w:style w:type="paragraph" w:styleId="ListParagraph">
    <w:name w:val="List Paragraph"/>
    <w:basedOn w:val="Normal"/>
    <w:uiPriority w:val="34"/>
    <w:qFormat/>
    <w:rsid w:val="00FA0B73"/>
    <w:pPr>
      <w:ind w:left="720"/>
      <w:contextualSpacing/>
    </w:pPr>
  </w:style>
  <w:style w:type="table" w:styleId="TableGrid">
    <w:name w:val="Table Grid"/>
    <w:basedOn w:val="TableNormal"/>
    <w:uiPriority w:val="39"/>
    <w:rsid w:val="007C2D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2DE5"/>
    <w:rPr>
      <w:color w:val="F49100" w:themeColor="hyperlink"/>
      <w:u w:val="single"/>
    </w:rPr>
  </w:style>
  <w:style w:type="character" w:styleId="UnresolvedMention">
    <w:name w:val="Unresolved Mention"/>
    <w:basedOn w:val="DefaultParagraphFont"/>
    <w:uiPriority w:val="99"/>
    <w:semiHidden/>
    <w:unhideWhenUsed/>
    <w:rsid w:val="007C2DE5"/>
    <w:rPr>
      <w:color w:val="605E5C"/>
      <w:shd w:val="clear" w:color="auto" w:fill="E1DFDD"/>
    </w:rPr>
  </w:style>
  <w:style w:type="table" w:styleId="GridTable3-Accent1">
    <w:name w:val="Grid Table 3 Accent 1"/>
    <w:basedOn w:val="TableNormal"/>
    <w:uiPriority w:val="48"/>
    <w:rsid w:val="009037AE"/>
    <w:pPr>
      <w:spacing w:after="0" w:line="240" w:lineRule="auto"/>
    </w:pPr>
    <w:tblPr>
      <w:tblStyleRowBandSize w:val="1"/>
      <w:tblStyleColBandSize w:val="1"/>
      <w:tblBorders>
        <w:top w:val="single" w:sz="4" w:space="0" w:color="76CDEE" w:themeColor="accent1" w:themeTint="99"/>
        <w:left w:val="single" w:sz="4" w:space="0" w:color="76CDEE" w:themeColor="accent1" w:themeTint="99"/>
        <w:bottom w:val="single" w:sz="4" w:space="0" w:color="76CDEE" w:themeColor="accent1" w:themeTint="99"/>
        <w:right w:val="single" w:sz="4" w:space="0" w:color="76CDEE" w:themeColor="accent1" w:themeTint="99"/>
        <w:insideH w:val="single" w:sz="4" w:space="0" w:color="76CDEE" w:themeColor="accent1" w:themeTint="99"/>
        <w:insideV w:val="single" w:sz="4" w:space="0" w:color="76CDEE"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1EEF9" w:themeFill="accent1" w:themeFillTint="33"/>
      </w:tcPr>
    </w:tblStylePr>
    <w:tblStylePr w:type="band1Horz">
      <w:tblPr/>
      <w:tcPr>
        <w:shd w:val="clear" w:color="auto" w:fill="D1EEF9" w:themeFill="accent1" w:themeFillTint="33"/>
      </w:tcPr>
    </w:tblStylePr>
    <w:tblStylePr w:type="neCell">
      <w:tblPr/>
      <w:tcPr>
        <w:tcBorders>
          <w:bottom w:val="single" w:sz="4" w:space="0" w:color="76CDEE" w:themeColor="accent1" w:themeTint="99"/>
        </w:tcBorders>
      </w:tcPr>
    </w:tblStylePr>
    <w:tblStylePr w:type="nwCell">
      <w:tblPr/>
      <w:tcPr>
        <w:tcBorders>
          <w:bottom w:val="single" w:sz="4" w:space="0" w:color="76CDEE" w:themeColor="accent1" w:themeTint="99"/>
        </w:tcBorders>
      </w:tcPr>
    </w:tblStylePr>
    <w:tblStylePr w:type="seCell">
      <w:tblPr/>
      <w:tcPr>
        <w:tcBorders>
          <w:top w:val="single" w:sz="4" w:space="0" w:color="76CDEE" w:themeColor="accent1" w:themeTint="99"/>
        </w:tcBorders>
      </w:tcPr>
    </w:tblStylePr>
    <w:tblStylePr w:type="swCell">
      <w:tblPr/>
      <w:tcPr>
        <w:tcBorders>
          <w:top w:val="single" w:sz="4" w:space="0" w:color="76CDEE" w:themeColor="accent1" w:themeTint="99"/>
        </w:tcBorders>
      </w:tcPr>
    </w:tblStylePr>
  </w:style>
  <w:style w:type="table" w:styleId="GridTable2-Accent2">
    <w:name w:val="Grid Table 2 Accent 2"/>
    <w:basedOn w:val="TableNormal"/>
    <w:uiPriority w:val="47"/>
    <w:rsid w:val="004C53A7"/>
    <w:pPr>
      <w:spacing w:after="0" w:line="240" w:lineRule="auto"/>
    </w:pPr>
    <w:tblPr>
      <w:tblStyleRowBandSize w:val="1"/>
      <w:tblStyleColBandSize w:val="1"/>
      <w:tblBorders>
        <w:top w:val="single" w:sz="2" w:space="0" w:color="74B5E4" w:themeColor="accent2" w:themeTint="99"/>
        <w:bottom w:val="single" w:sz="2" w:space="0" w:color="74B5E4" w:themeColor="accent2" w:themeTint="99"/>
        <w:insideH w:val="single" w:sz="2" w:space="0" w:color="74B5E4" w:themeColor="accent2" w:themeTint="99"/>
        <w:insideV w:val="single" w:sz="2" w:space="0" w:color="74B5E4" w:themeColor="accent2" w:themeTint="99"/>
      </w:tblBorders>
    </w:tblPr>
    <w:tblStylePr w:type="firstRow">
      <w:rPr>
        <w:b/>
        <w:bCs/>
      </w:rPr>
      <w:tblPr/>
      <w:tcPr>
        <w:tcBorders>
          <w:top w:val="nil"/>
          <w:bottom w:val="single" w:sz="12" w:space="0" w:color="74B5E4" w:themeColor="accent2" w:themeTint="99"/>
          <w:insideH w:val="nil"/>
          <w:insideV w:val="nil"/>
        </w:tcBorders>
        <w:shd w:val="clear" w:color="auto" w:fill="FFFFFF" w:themeFill="background1"/>
      </w:tcPr>
    </w:tblStylePr>
    <w:tblStylePr w:type="lastRow">
      <w:rPr>
        <w:b/>
        <w:bCs/>
      </w:rPr>
      <w:tblPr/>
      <w:tcPr>
        <w:tcBorders>
          <w:top w:val="double" w:sz="2" w:space="0" w:color="74B5E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0E6F6" w:themeFill="accent2" w:themeFillTint="33"/>
      </w:tcPr>
    </w:tblStylePr>
    <w:tblStylePr w:type="band1Horz">
      <w:tblPr/>
      <w:tcPr>
        <w:shd w:val="clear" w:color="auto" w:fill="D0E6F6" w:themeFill="accent2" w:themeFillTint="33"/>
      </w:tcPr>
    </w:tblStylePr>
  </w:style>
  <w:style w:type="paragraph" w:styleId="TOC1">
    <w:name w:val="toc 1"/>
    <w:basedOn w:val="Normal"/>
    <w:next w:val="Normal"/>
    <w:autoRedefine/>
    <w:uiPriority w:val="39"/>
    <w:unhideWhenUsed/>
    <w:rsid w:val="00EB1488"/>
    <w:pPr>
      <w:spacing w:after="100"/>
    </w:pPr>
  </w:style>
  <w:style w:type="paragraph" w:styleId="TOC2">
    <w:name w:val="toc 2"/>
    <w:basedOn w:val="Normal"/>
    <w:next w:val="Normal"/>
    <w:autoRedefine/>
    <w:uiPriority w:val="39"/>
    <w:unhideWhenUsed/>
    <w:rsid w:val="00EB1488"/>
    <w:pPr>
      <w:spacing w:after="100"/>
      <w:ind w:left="220"/>
    </w:pPr>
  </w:style>
  <w:style w:type="paragraph" w:styleId="TOC3">
    <w:name w:val="toc 3"/>
    <w:basedOn w:val="Normal"/>
    <w:next w:val="Normal"/>
    <w:autoRedefine/>
    <w:uiPriority w:val="39"/>
    <w:unhideWhenUsed/>
    <w:rsid w:val="00EB1488"/>
    <w:pPr>
      <w:spacing w:after="100"/>
      <w:ind w:left="440"/>
    </w:pPr>
  </w:style>
  <w:style w:type="paragraph" w:styleId="Header">
    <w:name w:val="header"/>
    <w:basedOn w:val="Normal"/>
    <w:link w:val="HeaderChar"/>
    <w:uiPriority w:val="99"/>
    <w:unhideWhenUsed/>
    <w:rsid w:val="00EB14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1488"/>
  </w:style>
  <w:style w:type="paragraph" w:styleId="Footer">
    <w:name w:val="footer"/>
    <w:basedOn w:val="Normal"/>
    <w:link w:val="FooterChar"/>
    <w:uiPriority w:val="99"/>
    <w:unhideWhenUsed/>
    <w:rsid w:val="00EB14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1488"/>
  </w:style>
  <w:style w:type="character" w:styleId="Emphasis">
    <w:name w:val="Emphasis"/>
    <w:basedOn w:val="DefaultParagraphFont"/>
    <w:uiPriority w:val="20"/>
    <w:qFormat/>
    <w:rsid w:val="009E7193"/>
    <w:rPr>
      <w:i/>
      <w:iCs/>
    </w:rPr>
  </w:style>
  <w:style w:type="character" w:styleId="SubtleEmphasis">
    <w:name w:val="Subtle Emphasis"/>
    <w:basedOn w:val="DefaultParagraphFont"/>
    <w:uiPriority w:val="19"/>
    <w:qFormat/>
    <w:rsid w:val="009E7193"/>
    <w:rPr>
      <w:i/>
      <w:iCs/>
      <w:color w:val="404040" w:themeColor="text1" w:themeTint="BF"/>
    </w:rPr>
  </w:style>
  <w:style w:type="paragraph" w:styleId="Subtitle">
    <w:name w:val="Subtitle"/>
    <w:basedOn w:val="Normal"/>
    <w:next w:val="Normal"/>
    <w:link w:val="SubtitleChar"/>
    <w:uiPriority w:val="11"/>
    <w:qFormat/>
    <w:rsid w:val="00C94C5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C94C57"/>
    <w:rPr>
      <w:rFonts w:eastAsiaTheme="minorEastAsia"/>
      <w:color w:val="5A5A5A" w:themeColor="text1" w:themeTint="A5"/>
      <w:spacing w:val="15"/>
    </w:rPr>
  </w:style>
  <w:style w:type="paragraph" w:styleId="IntenseQuote">
    <w:name w:val="Intense Quote"/>
    <w:basedOn w:val="Normal"/>
    <w:next w:val="Normal"/>
    <w:link w:val="IntenseQuoteChar"/>
    <w:uiPriority w:val="30"/>
    <w:qFormat/>
    <w:rsid w:val="00C94C57"/>
    <w:pPr>
      <w:pBdr>
        <w:top w:val="single" w:sz="4" w:space="10" w:color="1CADE4" w:themeColor="accent1"/>
        <w:bottom w:val="single" w:sz="4" w:space="10" w:color="1CADE4" w:themeColor="accent1"/>
      </w:pBdr>
      <w:spacing w:before="360" w:after="360"/>
      <w:ind w:left="864" w:right="864"/>
      <w:jc w:val="center"/>
    </w:pPr>
    <w:rPr>
      <w:i/>
      <w:iCs/>
      <w:color w:val="1CADE4" w:themeColor="accent1"/>
    </w:rPr>
  </w:style>
  <w:style w:type="character" w:customStyle="1" w:styleId="IntenseQuoteChar">
    <w:name w:val="Intense Quote Char"/>
    <w:basedOn w:val="DefaultParagraphFont"/>
    <w:link w:val="IntenseQuote"/>
    <w:uiPriority w:val="30"/>
    <w:rsid w:val="00C94C57"/>
    <w:rPr>
      <w:i/>
      <w:iCs/>
      <w:color w:val="1CADE4"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3747F-1725-4432-B2FC-E66AEB5D5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1323</Words>
  <Characters>7545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Privacy policy</vt:lpstr>
    </vt:vector>
  </TitlesOfParts>
  <Company/>
  <LinksUpToDate>false</LinksUpToDate>
  <CharactersWithSpaces>8851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GDPR &amp; Privacy policy</dc:title>
  <dc:subject>Created: December 2021</dc:subject>
  <dc:creator>Rowan Thacker</dc:creator>
  <cp:keywords/>
  <dc:description/>
  <cp:lastModifiedBy>Rowan Thacker</cp:lastModifiedBy>
  <cp:revision>3</cp:revision>
  <dcterms:created xsi:type="dcterms:W3CDTF">2021-12-23T13:40:00Z</dcterms:created>
  <dcterms:modified xsi:type="dcterms:W3CDTF">2021-12-23T13:43:00Z</dcterms:modified>
</cp:coreProperties>
</file>